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69CBE" w14:textId="7E76305D" w:rsidR="00CE3180" w:rsidRDefault="00CE3180" w:rsidP="009C6DD9">
      <w:pPr>
        <w:tabs>
          <w:tab w:val="center" w:pos="4536"/>
          <w:tab w:val="right" w:pos="8280"/>
          <w:tab w:val="right" w:pos="9639"/>
        </w:tabs>
        <w:ind w:right="2"/>
        <w:jc w:val="both"/>
        <w:rPr>
          <w:rFonts w:ascii="Arial" w:hAnsi="Arial" w:cs="Arial"/>
          <w:b/>
          <w:bCs/>
          <w:sz w:val="28"/>
        </w:rPr>
      </w:pPr>
      <w:bookmarkStart w:id="0" w:name="_Ref462675860"/>
      <w:r>
        <w:rPr>
          <w:rFonts w:ascii="Arial" w:hAnsi="Arial" w:cs="Arial"/>
          <w:b/>
          <w:bCs/>
          <w:sz w:val="28"/>
        </w:rPr>
        <w:t xml:space="preserve">3GPP TSG RAN WG1 Meeting </w:t>
      </w:r>
      <w:r w:rsidR="000C099C">
        <w:rPr>
          <w:rFonts w:ascii="Arial" w:hAnsi="Arial" w:cs="Arial"/>
          <w:b/>
          <w:bCs/>
          <w:sz w:val="28"/>
        </w:rPr>
        <w:t>#</w:t>
      </w:r>
      <w:r w:rsidR="00D352DF">
        <w:rPr>
          <w:rFonts w:ascii="Arial" w:hAnsi="Arial" w:cs="Arial"/>
          <w:b/>
          <w:bCs/>
          <w:sz w:val="28"/>
        </w:rPr>
        <w:t>93</w:t>
      </w:r>
      <w:r w:rsidR="00D352DF">
        <w:rPr>
          <w:rFonts w:ascii="Arial" w:hAnsi="Arial" w:cs="Arial"/>
          <w:b/>
          <w:bCs/>
          <w:sz w:val="28"/>
        </w:rPr>
        <w:tab/>
        <w:t xml:space="preserve">   </w:t>
      </w:r>
      <w:r>
        <w:rPr>
          <w:rFonts w:ascii="Arial" w:hAnsi="Arial" w:cs="Arial"/>
          <w:b/>
          <w:bCs/>
          <w:sz w:val="28"/>
        </w:rPr>
        <w:tab/>
      </w:r>
      <w:r w:rsidR="00CE0C65">
        <w:rPr>
          <w:rFonts w:ascii="Arial" w:hAnsi="Arial" w:cs="Arial"/>
          <w:b/>
          <w:bCs/>
          <w:sz w:val="28"/>
        </w:rPr>
        <w:t xml:space="preserve">          </w:t>
      </w:r>
      <w:r w:rsidR="00D352DF" w:rsidRPr="00D352DF">
        <w:rPr>
          <w:rFonts w:ascii="Arial" w:hAnsi="Arial" w:cs="Arial"/>
          <w:b/>
          <w:bCs/>
          <w:sz w:val="28"/>
        </w:rPr>
        <w:t>R1-1807361</w:t>
      </w:r>
    </w:p>
    <w:p w14:paraId="441EE392" w14:textId="41176192" w:rsidR="00CE3180" w:rsidRDefault="006270AD" w:rsidP="00790DFD">
      <w:pPr>
        <w:tabs>
          <w:tab w:val="left" w:pos="1985"/>
        </w:tabs>
        <w:jc w:val="both"/>
        <w:rPr>
          <w:rFonts w:ascii="Arial" w:hAnsi="Arial"/>
          <w:b/>
          <w:sz w:val="24"/>
        </w:rPr>
      </w:pPr>
      <w:r w:rsidRPr="006270AD">
        <w:rPr>
          <w:rFonts w:ascii="Arial" w:eastAsia="MS Mincho" w:hAnsi="Arial" w:cs="Arial"/>
          <w:b/>
          <w:bCs/>
          <w:sz w:val="28"/>
          <w:lang w:eastAsia="ja-JP"/>
        </w:rPr>
        <w:t>Busan</w:t>
      </w:r>
      <w:r w:rsidR="00CE3180">
        <w:rPr>
          <w:rFonts w:ascii="Arial" w:eastAsia="MS Mincho" w:hAnsi="Arial" w:cs="Arial"/>
          <w:b/>
          <w:bCs/>
          <w:sz w:val="28"/>
          <w:lang w:eastAsia="ja-JP"/>
        </w:rPr>
        <w:t xml:space="preserve">, </w:t>
      </w:r>
      <w:r>
        <w:rPr>
          <w:rFonts w:ascii="Arial" w:eastAsia="MS Mincho" w:hAnsi="Arial" w:cs="Arial"/>
          <w:b/>
          <w:bCs/>
          <w:sz w:val="28"/>
          <w:lang w:eastAsia="ja-JP"/>
        </w:rPr>
        <w:t>Korean</w:t>
      </w:r>
      <w:r w:rsidR="00CE3180">
        <w:rPr>
          <w:rFonts w:ascii="Arial" w:eastAsia="MS Mincho" w:hAnsi="Arial" w:cs="Arial"/>
          <w:b/>
          <w:bCs/>
          <w:sz w:val="28"/>
          <w:lang w:eastAsia="ja-JP"/>
        </w:rPr>
        <w:t xml:space="preserve">, </w:t>
      </w:r>
      <w:r>
        <w:rPr>
          <w:rFonts w:ascii="Arial" w:eastAsia="MS Mincho" w:hAnsi="Arial" w:cs="Arial"/>
          <w:b/>
          <w:bCs/>
          <w:sz w:val="28"/>
          <w:lang w:eastAsia="ja-JP"/>
        </w:rPr>
        <w:t>May</w:t>
      </w:r>
      <w:r w:rsidR="000C099C">
        <w:rPr>
          <w:rFonts w:ascii="Arial" w:eastAsia="MS Mincho" w:hAnsi="Arial" w:cs="Arial"/>
          <w:b/>
          <w:bCs/>
          <w:sz w:val="28"/>
          <w:lang w:eastAsia="ja-JP"/>
        </w:rPr>
        <w:t>.</w:t>
      </w:r>
      <w:r w:rsidR="00CE3180">
        <w:rPr>
          <w:rFonts w:ascii="Arial" w:eastAsia="MS Mincho" w:hAnsi="Arial" w:cs="Arial"/>
          <w:b/>
          <w:bCs/>
          <w:sz w:val="28"/>
          <w:lang w:eastAsia="ja-JP"/>
        </w:rPr>
        <w:t xml:space="preserve"> </w:t>
      </w:r>
      <w:r>
        <w:rPr>
          <w:rFonts w:ascii="Arial" w:eastAsia="MS Mincho" w:hAnsi="Arial" w:cs="Arial"/>
          <w:b/>
          <w:bCs/>
          <w:sz w:val="28"/>
          <w:lang w:eastAsia="ja-JP"/>
        </w:rPr>
        <w:t>21</w:t>
      </w:r>
      <w:r w:rsidRPr="006270AD">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00CE3180">
        <w:rPr>
          <w:rFonts w:ascii="Arial" w:eastAsia="MS Mincho" w:hAnsi="Arial" w:cs="Arial"/>
          <w:b/>
          <w:bCs/>
          <w:sz w:val="28"/>
          <w:lang w:eastAsia="ja-JP"/>
        </w:rPr>
        <w:t xml:space="preserve">– </w:t>
      </w:r>
      <w:r>
        <w:rPr>
          <w:rFonts w:ascii="Arial" w:eastAsia="MS Mincho" w:hAnsi="Arial" w:cs="Arial"/>
          <w:b/>
          <w:bCs/>
          <w:sz w:val="28"/>
          <w:lang w:eastAsia="ja-JP"/>
        </w:rPr>
        <w:t>May</w:t>
      </w:r>
      <w:r w:rsidR="000C099C">
        <w:rPr>
          <w:rFonts w:ascii="Arial" w:eastAsia="MS Mincho" w:hAnsi="Arial" w:cs="Arial"/>
          <w:b/>
          <w:bCs/>
          <w:sz w:val="28"/>
          <w:lang w:eastAsia="ja-JP"/>
        </w:rPr>
        <w:t xml:space="preserve">. </w:t>
      </w:r>
      <w:r w:rsidR="00CE3180">
        <w:rPr>
          <w:rFonts w:ascii="Arial" w:eastAsia="MS Mincho" w:hAnsi="Arial" w:cs="Arial"/>
          <w:b/>
          <w:bCs/>
          <w:sz w:val="28"/>
          <w:lang w:eastAsia="ja-JP"/>
        </w:rPr>
        <w:t>2</w:t>
      </w:r>
      <w:r>
        <w:rPr>
          <w:rFonts w:ascii="Arial" w:eastAsia="MS Mincho" w:hAnsi="Arial" w:cs="Arial"/>
          <w:b/>
          <w:bCs/>
          <w:sz w:val="28"/>
          <w:lang w:eastAsia="ja-JP"/>
        </w:rPr>
        <w:t>5</w:t>
      </w:r>
      <w:r w:rsidR="007104B6">
        <w:rPr>
          <w:rFonts w:ascii="Arial" w:eastAsia="MS Mincho" w:hAnsi="Arial" w:cs="Arial"/>
          <w:b/>
          <w:bCs/>
          <w:sz w:val="28"/>
          <w:vertAlign w:val="superscript"/>
          <w:lang w:eastAsia="ja-JP"/>
        </w:rPr>
        <w:t>th</w:t>
      </w:r>
      <w:r w:rsidR="00CE3180">
        <w:rPr>
          <w:rFonts w:ascii="Arial" w:eastAsia="MS Mincho" w:hAnsi="Arial" w:cs="Arial"/>
          <w:b/>
          <w:bCs/>
          <w:sz w:val="28"/>
          <w:lang w:eastAsia="ja-JP"/>
        </w:rPr>
        <w:t>, 2018</w:t>
      </w:r>
      <w:r w:rsidR="00CE3180" w:rsidRPr="000A64D8">
        <w:rPr>
          <w:rFonts w:ascii="Arial" w:hAnsi="Arial"/>
          <w:b/>
          <w:sz w:val="24"/>
        </w:rPr>
        <w:t xml:space="preserve"> </w:t>
      </w:r>
    </w:p>
    <w:p w14:paraId="612BF82B" w14:textId="3FC55C07"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352DF" w:rsidRPr="00D352DF">
        <w:rPr>
          <w:rFonts w:ascii="Arial" w:hAnsi="Arial"/>
          <w:sz w:val="24"/>
        </w:rPr>
        <w:t>7.1.3.2.4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9FE779"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A47FA1" w:rsidRPr="00A47FA1">
        <w:rPr>
          <w:rFonts w:ascii="Arial" w:hAnsi="Arial"/>
          <w:color w:val="000000" w:themeColor="text1"/>
          <w:sz w:val="24"/>
        </w:rPr>
        <w:t>Remaining issues for resource allocation for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94C3B15" w14:textId="11CD3A20" w:rsidR="00B77201" w:rsidRDefault="00B77201" w:rsidP="00B77201">
      <w:pPr>
        <w:rPr>
          <w:lang w:val="en-GB"/>
        </w:rPr>
      </w:pPr>
      <w:r>
        <w:rPr>
          <w:lang w:val="en-GB"/>
        </w:rPr>
        <w:t>In RAN#9</w:t>
      </w:r>
      <w:r w:rsidR="008E07D5">
        <w:rPr>
          <w:lang w:val="en-GB"/>
        </w:rPr>
        <w:t>2</w:t>
      </w:r>
      <w:r w:rsidR="009A6529">
        <w:rPr>
          <w:lang w:val="en-GB"/>
        </w:rPr>
        <w:t>b</w:t>
      </w:r>
      <w:r>
        <w:rPr>
          <w:lang w:val="en-GB"/>
        </w:rPr>
        <w:t>, the following agreement has been made regarding PUCCH resource allocation:</w:t>
      </w:r>
    </w:p>
    <w:p w14:paraId="1E7920DC" w14:textId="77777777" w:rsidR="009A6529" w:rsidRPr="00C6708B" w:rsidRDefault="009A6529" w:rsidP="009A6529">
      <w:pPr>
        <w:numPr>
          <w:ilvl w:val="0"/>
          <w:numId w:val="41"/>
        </w:numPr>
        <w:shd w:val="clear" w:color="auto" w:fill="FFFFFF"/>
        <w:overflowPunct/>
        <w:autoSpaceDE/>
        <w:autoSpaceDN/>
        <w:adjustRightInd/>
        <w:spacing w:after="0" w:line="315" w:lineRule="atLeast"/>
        <w:textAlignment w:val="auto"/>
        <w:rPr>
          <w:rFonts w:ascii="Microsoft YaHei" w:eastAsia="Microsoft YaHei" w:hAnsi="Microsoft YaHei" w:cs="SimSun"/>
          <w:color w:val="000000"/>
          <w:szCs w:val="21"/>
          <w:lang w:eastAsia="zh-CN"/>
        </w:rPr>
      </w:pPr>
      <w:r w:rsidRPr="00C6708B">
        <w:rPr>
          <w:rFonts w:eastAsia="Microsoft YaHei"/>
          <w:color w:val="000000"/>
          <w:lang w:eastAsia="zh-CN"/>
        </w:rPr>
        <w:t>For PUCCH resource allocation with </w:t>
      </w:r>
      <w:r w:rsidRPr="00C6708B">
        <w:rPr>
          <w:rFonts w:eastAsia="Microsoft YaHei"/>
          <w:i/>
          <w:iCs/>
          <w:color w:val="000000"/>
          <w:lang w:eastAsia="zh-CN"/>
        </w:rPr>
        <w:t>N</w:t>
      </w:r>
      <w:r w:rsidRPr="00C6708B">
        <w:rPr>
          <w:rFonts w:eastAsia="Microsoft YaHei"/>
          <w:i/>
          <w:iCs/>
          <w:color w:val="000000"/>
          <w:vertAlign w:val="subscript"/>
          <w:lang w:eastAsia="zh-CN"/>
        </w:rPr>
        <w:t>UCI</w:t>
      </w:r>
      <w:r w:rsidRPr="00C6708B">
        <w:rPr>
          <w:rFonts w:ascii="SimSun" w:hAnsi="SimSun" w:cs="SimSun" w:hint="eastAsia"/>
          <w:color w:val="000000"/>
          <w:lang w:eastAsia="zh-CN"/>
        </w:rPr>
        <w:t>≤</w:t>
      </w:r>
      <w:r w:rsidRPr="00C6708B">
        <w:rPr>
          <w:rFonts w:eastAsia="Microsoft YaHei"/>
          <w:color w:val="000000"/>
          <w:lang w:eastAsia="zh-CN"/>
        </w:rPr>
        <w:t>2 after a UE has a dedicated PUCCH configuration, when &gt;8 resources are configured,</w:t>
      </w:r>
    </w:p>
    <w:p w14:paraId="27EE4BA0" w14:textId="77777777" w:rsidR="009A6529" w:rsidRPr="00C6708B" w:rsidRDefault="009A6529" w:rsidP="009A6529">
      <w:pPr>
        <w:numPr>
          <w:ilvl w:val="2"/>
          <w:numId w:val="39"/>
        </w:numPr>
        <w:overflowPunct/>
        <w:autoSpaceDE/>
        <w:autoSpaceDN/>
        <w:adjustRightInd/>
        <w:spacing w:after="0"/>
        <w:textAlignment w:val="auto"/>
        <w:rPr>
          <w:rFonts w:eastAsia="Times New Roman"/>
        </w:rPr>
      </w:pPr>
      <w:r w:rsidRPr="00C6708B">
        <w:rPr>
          <w:rFonts w:hint="eastAsia"/>
          <w:lang w:eastAsia="zh-CN"/>
        </w:rPr>
        <w:t>T</w:t>
      </w:r>
      <w:r w:rsidRPr="00C6708B">
        <w:t xml:space="preserve">he resource index </w:t>
      </w:r>
      <w:r w:rsidRPr="00C6708B">
        <w:rPr>
          <w:i/>
        </w:rPr>
        <w:t>r</w:t>
      </w:r>
      <w:r w:rsidRPr="00C6708B">
        <w:t xml:space="preserve"> within the resource set is</w:t>
      </w:r>
      <w:r w:rsidRPr="00C6708B">
        <w:rPr>
          <w:rFonts w:hint="eastAsia"/>
          <w:lang w:eastAsia="zh-CN"/>
        </w:rPr>
        <w:t xml:space="preserve"> derived by</w:t>
      </w:r>
      <w:r w:rsidRPr="00C6708B">
        <w:t xml:space="preserve">: </w:t>
      </w:r>
    </w:p>
    <w:p w14:paraId="7BD7F956" w14:textId="04AD1220" w:rsidR="009A6529" w:rsidRPr="009A6529" w:rsidRDefault="009A6529" w:rsidP="009A6529">
      <w:pPr>
        <w:jc w:val="center"/>
        <w:rPr>
          <w:rFonts w:eastAsia="Times New Roman"/>
          <w:lang w:eastAsia="zh-CN"/>
        </w:rPr>
      </w:pPr>
      <m:oMathPara>
        <m:oMath>
          <m:r>
            <w:rPr>
              <w:rFonts w:ascii="Cambria Math" w:hAnsi="Cambria Math"/>
            </w:rPr>
            <m:t>r</m:t>
          </m:r>
          <m:r>
            <w:rPr>
              <w:rFonts w:ascii="Cambria Math" w:hAnsi="Cambria Math"/>
              <w:lang w:val="de-DE"/>
            </w:rPr>
            <m:t>=</m:t>
          </m:r>
          <m:d>
            <m:dPr>
              <m:ctrlPr>
                <w:rPr>
                  <w:rFonts w:ascii="Cambria Math" w:hAnsi="Cambria Math"/>
                  <w:i/>
                  <w:lang w:val="de-DE"/>
                </w:rPr>
              </m:ctrlPr>
            </m:dPr>
            <m:e>
              <m:nary>
                <m:naryPr>
                  <m:chr m:val="∑"/>
                  <m:limLoc m:val="undOvr"/>
                  <m:ctrlPr>
                    <w:rPr>
                      <w:rFonts w:ascii="Cambria Math" w:hAnsi="Cambria Math"/>
                      <w:i/>
                      <w:lang w:val="de-DE"/>
                    </w:rPr>
                  </m:ctrlPr>
                </m:naryPr>
                <m:sub>
                  <m:r>
                    <w:rPr>
                      <w:rFonts w:ascii="Cambria Math" w:hAnsi="Cambria Math"/>
                      <w:lang w:val="de-DE"/>
                    </w:rPr>
                    <m:t>i=0</m:t>
                  </m:r>
                </m:sub>
                <m:sup>
                  <m:r>
                    <w:rPr>
                      <w:rFonts w:ascii="Cambria Math" w:hAnsi="Cambria Math"/>
                      <w:lang w:val="de-DE"/>
                    </w:rPr>
                    <m:t>m</m:t>
                  </m:r>
                </m:sup>
                <m:e>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e>
              </m:nary>
              <m:r>
                <w:rPr>
                  <w:rFonts w:ascii="Cambria Math" w:hAnsi="Cambria Math"/>
                  <w:lang w:val="de-DE"/>
                </w:rPr>
                <m:t>-</m:t>
              </m:r>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e>
          </m:d>
          <m:r>
            <w:rPr>
              <w:rFonts w:ascii="Cambria Math" w:hAnsi="Cambria Math"/>
              <w:lang w:val="de-DE"/>
            </w:rPr>
            <m:t xml:space="preserve">+ </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27854BA2" w14:textId="77777777" w:rsidR="009A6529" w:rsidRPr="00C6708B" w:rsidRDefault="009A6529" w:rsidP="009A6529">
      <w:pPr>
        <w:numPr>
          <w:ilvl w:val="3"/>
          <w:numId w:val="39"/>
        </w:numPr>
        <w:overflowPunct/>
        <w:autoSpaceDE/>
        <w:autoSpaceDN/>
        <w:adjustRightInd/>
        <w:spacing w:after="0"/>
        <w:ind w:left="1700"/>
        <w:textAlignment w:val="auto"/>
        <w:rPr>
          <w:rFonts w:eastAsia="Times New Roman"/>
        </w:rPr>
      </w:pPr>
      <w:r w:rsidRPr="00C6708B">
        <w:rPr>
          <w:rFonts w:eastAsia="Times New Roman" w:hint="eastAsia"/>
          <w:i/>
          <w:lang w:eastAsia="zh-CN"/>
        </w:rPr>
        <w:t>m</w:t>
      </w:r>
      <w:r w:rsidRPr="00C6708B">
        <w:rPr>
          <w:rFonts w:eastAsia="Times New Roman" w:hint="eastAsia"/>
          <w:lang w:eastAsia="zh-CN"/>
        </w:rPr>
        <w:t xml:space="preserve"> is the ARI value</w:t>
      </w:r>
    </w:p>
    <w:p w14:paraId="3FB35533" w14:textId="77777777" w:rsidR="009A6529" w:rsidRPr="00C6708B" w:rsidRDefault="009A6529" w:rsidP="009A6529">
      <w:pPr>
        <w:numPr>
          <w:ilvl w:val="3"/>
          <w:numId w:val="39"/>
        </w:numPr>
        <w:overflowPunct/>
        <w:autoSpaceDE/>
        <w:autoSpaceDN/>
        <w:adjustRightInd/>
        <w:spacing w:after="0"/>
        <w:ind w:left="1700"/>
        <w:textAlignment w:val="auto"/>
        <w:rPr>
          <w:rFonts w:eastAsia="Times New Roman"/>
        </w:rPr>
      </w:pPr>
      <w:proofErr w:type="spellStart"/>
      <w:proofErr w:type="gramStart"/>
      <w:r w:rsidRPr="00C6708B">
        <w:rPr>
          <w:rFonts w:eastAsia="Times New Roman" w:hint="eastAsia"/>
          <w:i/>
          <w:lang w:eastAsia="zh-CN"/>
        </w:rPr>
        <w:t>N</w:t>
      </w:r>
      <w:r w:rsidRPr="00C6708B">
        <w:rPr>
          <w:rFonts w:eastAsia="Times New Roman" w:hint="eastAsia"/>
          <w:i/>
          <w:vertAlign w:val="subscript"/>
          <w:lang w:eastAsia="zh-CN"/>
        </w:rPr>
        <w:t>CCE,p</w:t>
      </w:r>
      <w:proofErr w:type="spellEnd"/>
      <w:proofErr w:type="gramEnd"/>
      <w:r w:rsidRPr="00C6708B">
        <w:t xml:space="preserve"> </w:t>
      </w:r>
      <w:r w:rsidRPr="00C6708B">
        <w:rPr>
          <w:rFonts w:eastAsia="Times New Roman" w:hint="eastAsia"/>
          <w:lang w:eastAsia="zh-CN"/>
        </w:rPr>
        <w:t xml:space="preserve">is the total number of CCEs in CORESET </w:t>
      </w:r>
      <w:r w:rsidRPr="00C6708B">
        <w:rPr>
          <w:rFonts w:eastAsia="Times New Roman" w:hint="eastAsia"/>
          <w:i/>
          <w:lang w:eastAsia="zh-CN"/>
        </w:rPr>
        <w:t>p</w:t>
      </w:r>
      <w:r w:rsidRPr="00C6708B">
        <w:rPr>
          <w:rFonts w:eastAsia="Times New Roman"/>
          <w:lang w:eastAsia="zh-CN"/>
        </w:rPr>
        <w:t xml:space="preserve"> of the corresponding PDCCH</w:t>
      </w:r>
    </w:p>
    <w:p w14:paraId="5DD86D14" w14:textId="77777777" w:rsidR="009A6529" w:rsidRPr="00C6708B" w:rsidRDefault="009A6529" w:rsidP="009A6529">
      <w:pPr>
        <w:numPr>
          <w:ilvl w:val="3"/>
          <w:numId w:val="39"/>
        </w:numPr>
        <w:overflowPunct/>
        <w:autoSpaceDE/>
        <w:autoSpaceDN/>
        <w:adjustRightInd/>
        <w:spacing w:after="0"/>
        <w:ind w:left="1700"/>
        <w:textAlignment w:val="auto"/>
        <w:rPr>
          <w:rFonts w:eastAsia="Times New Roman"/>
        </w:rPr>
      </w:pPr>
      <w:r w:rsidRPr="00C6708B">
        <w:rPr>
          <w:rFonts w:eastAsia="Times New Roman" w:hint="eastAsia"/>
          <w:i/>
          <w:lang w:eastAsia="zh-CN"/>
        </w:rPr>
        <w:t>R</w:t>
      </w:r>
      <w:r w:rsidRPr="00C6708B">
        <w:rPr>
          <w:rFonts w:eastAsia="Times New Roman" w:hint="eastAsia"/>
          <w:lang w:eastAsia="zh-CN"/>
        </w:rPr>
        <w:t xml:space="preserve"> is the resource set </w:t>
      </w:r>
      <w:r w:rsidRPr="00C6708B">
        <w:rPr>
          <w:rFonts w:eastAsia="Times New Roman" w:hint="eastAsia"/>
          <w:lang w:val="de-DE" w:eastAsia="zh-CN"/>
        </w:rPr>
        <w:t xml:space="preserve">  </w:t>
      </w:r>
    </w:p>
    <w:p w14:paraId="52DD7327" w14:textId="77777777" w:rsidR="009A6529" w:rsidRPr="00C6708B" w:rsidRDefault="009A6529" w:rsidP="009A6529">
      <w:pPr>
        <w:numPr>
          <w:ilvl w:val="3"/>
          <w:numId w:val="39"/>
        </w:numPr>
        <w:overflowPunct/>
        <w:autoSpaceDE/>
        <w:autoSpaceDN/>
        <w:adjustRightInd/>
        <w:spacing w:after="0"/>
        <w:ind w:left="1700"/>
        <w:textAlignment w:val="auto"/>
        <w:rPr>
          <w:rFonts w:eastAsia="Times New Roman"/>
        </w:rPr>
      </w:pPr>
      <w:r w:rsidRPr="00C6708B">
        <w:rPr>
          <w:rFonts w:eastAsia="Times New Roman"/>
          <w:i/>
          <w:lang w:eastAsia="zh-CN"/>
        </w:rPr>
        <w:t>|</w:t>
      </w:r>
      <w:r w:rsidRPr="00C6708B">
        <w:rPr>
          <w:rFonts w:eastAsia="Times New Roman" w:hint="eastAsia"/>
          <w:i/>
          <w:lang w:eastAsia="zh-CN"/>
        </w:rPr>
        <w:t>R</w:t>
      </w:r>
      <w:r w:rsidRPr="00C6708B">
        <w:rPr>
          <w:rFonts w:eastAsia="Times New Roman" w:hint="eastAsia"/>
          <w:i/>
          <w:vertAlign w:val="subscript"/>
          <w:lang w:eastAsia="zh-CN"/>
        </w:rPr>
        <w:t>i</w:t>
      </w:r>
      <w:r w:rsidRPr="00C6708B">
        <w:rPr>
          <w:rFonts w:eastAsia="Times New Roman"/>
          <w:lang w:eastAsia="zh-CN"/>
        </w:rPr>
        <w:t>|</w:t>
      </w:r>
      <w:r w:rsidRPr="00C6708B">
        <w:rPr>
          <w:rFonts w:eastAsia="Times New Roman" w:hint="eastAsia"/>
          <w:lang w:eastAsia="zh-CN"/>
        </w:rPr>
        <w:t xml:space="preserve"> </w:t>
      </w:r>
      <w:r w:rsidRPr="00C6708B">
        <w:rPr>
          <w:rFonts w:eastAsia="Times New Roman"/>
          <w:lang w:eastAsia="zh-CN"/>
        </w:rPr>
        <w:t>is given by:</w:t>
      </w:r>
    </w:p>
    <w:p w14:paraId="149785AC" w14:textId="4504449D" w:rsidR="009A6529" w:rsidRPr="00C6708B" w:rsidRDefault="009A6529" w:rsidP="009A6529">
      <w:pPr>
        <w:ind w:left="2552" w:firstLine="140"/>
        <w:rPr>
          <w:rFonts w:eastAsia="Times New Roman"/>
        </w:rPr>
      </w:pPr>
      <w:r w:rsidRPr="00C6708B">
        <w:rPr>
          <w:rFonts w:eastAsia="Times New Roman" w:hint="eastAsia"/>
          <w:lang w:eastAsia="zh-CN"/>
        </w:rPr>
        <w:t xml:space="preserve"> </w:t>
      </w:r>
      <m:oMath>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r>
          <w:rPr>
            <w:rFonts w:ascii="Cambria Math" w:hAnsi="Cambria Math"/>
            <w:lang w:val="de-DE"/>
          </w:rPr>
          <m:t>=</m:t>
        </m:r>
        <m:d>
          <m:dPr>
            <m:begChr m:val="{"/>
            <m:endChr m:val=""/>
            <m:ctrlPr>
              <w:rPr>
                <w:rFonts w:ascii="Cambria Math" w:hAnsi="Cambria Math"/>
                <w:i/>
                <w:lang w:val="de-DE"/>
              </w:rPr>
            </m:ctrlPr>
          </m:dPr>
          <m:e>
            <m:eqArr>
              <m:eqArrPr>
                <m:ctrlPr>
                  <w:rPr>
                    <w:rFonts w:ascii="Cambria Math" w:hAnsi="Cambria Math"/>
                    <w:i/>
                    <w:lang w:val="de-DE"/>
                  </w:rPr>
                </m:ctrlPr>
              </m:eqArrPr>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i&lt;Mod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qArr>
          </m:e>
        </m:d>
      </m:oMath>
    </w:p>
    <w:p w14:paraId="13EFDD8C" w14:textId="77777777" w:rsidR="009A6529" w:rsidRPr="00C6708B" w:rsidRDefault="009A6529" w:rsidP="009A6529">
      <w:pPr>
        <w:numPr>
          <w:ilvl w:val="3"/>
          <w:numId w:val="39"/>
        </w:numPr>
        <w:overflowPunct/>
        <w:autoSpaceDE/>
        <w:autoSpaceDN/>
        <w:adjustRightInd/>
        <w:spacing w:after="0"/>
        <w:ind w:left="1700"/>
        <w:textAlignment w:val="auto"/>
        <w:rPr>
          <w:rFonts w:eastAsia="Times New Roman"/>
          <w:lang w:eastAsia="zh-CN"/>
        </w:rPr>
      </w:pPr>
      <w:proofErr w:type="spellStart"/>
      <w:r w:rsidRPr="00C6708B">
        <w:rPr>
          <w:rFonts w:eastAsia="Times New Roman" w:hint="eastAsia"/>
          <w:i/>
          <w:lang w:eastAsia="zh-CN"/>
        </w:rPr>
        <w:t>CCE</w:t>
      </w:r>
      <w:r w:rsidRPr="00C6708B">
        <w:rPr>
          <w:rFonts w:eastAsia="Times New Roman" w:hint="eastAsia"/>
          <w:i/>
          <w:vertAlign w:val="subscript"/>
          <w:lang w:eastAsia="zh-CN"/>
        </w:rPr>
        <w:t>start</w:t>
      </w:r>
      <w:proofErr w:type="spellEnd"/>
      <w:r w:rsidRPr="00C6708B">
        <w:rPr>
          <w:rFonts w:eastAsia="Times New Roman" w:hint="eastAsia"/>
          <w:lang w:eastAsia="zh-CN"/>
        </w:rPr>
        <w:t xml:space="preserve"> is</w:t>
      </w:r>
      <w:r w:rsidRPr="00C6708B">
        <w:rPr>
          <w:rFonts w:eastAsia="Times New Roman"/>
          <w:lang w:eastAsia="zh-CN"/>
        </w:rPr>
        <w:t xml:space="preserve"> the starting CCE index of the last received DCI within the ACK bundling window</w:t>
      </w:r>
    </w:p>
    <w:p w14:paraId="7412F0F7" w14:textId="77777777" w:rsidR="009A6529" w:rsidRPr="00C6708B" w:rsidRDefault="009A6529" w:rsidP="009A6529">
      <w:pPr>
        <w:numPr>
          <w:ilvl w:val="4"/>
          <w:numId w:val="39"/>
        </w:numPr>
        <w:overflowPunct/>
        <w:autoSpaceDE/>
        <w:autoSpaceDN/>
        <w:adjustRightInd/>
        <w:spacing w:after="0"/>
        <w:ind w:left="2520"/>
        <w:textAlignment w:val="auto"/>
        <w:rPr>
          <w:rFonts w:eastAsia="Times New Roman"/>
          <w:lang w:eastAsia="zh-CN"/>
        </w:rPr>
      </w:pPr>
      <w:r w:rsidRPr="00C6708B">
        <w:rPr>
          <w:rFonts w:eastAsia="Times New Roman"/>
          <w:lang w:eastAsia="zh-CN"/>
        </w:rPr>
        <w:t xml:space="preserve">In case of CA, </w:t>
      </w:r>
      <w:proofErr w:type="spellStart"/>
      <w:r w:rsidRPr="00C6708B">
        <w:rPr>
          <w:rFonts w:eastAsia="Times New Roman" w:hint="eastAsia"/>
          <w:i/>
          <w:lang w:eastAsia="zh-CN"/>
        </w:rPr>
        <w:t>CCE</w:t>
      </w:r>
      <w:r w:rsidRPr="00C6708B">
        <w:rPr>
          <w:rFonts w:eastAsia="Times New Roman" w:hint="eastAsia"/>
          <w:i/>
          <w:vertAlign w:val="subscript"/>
          <w:lang w:eastAsia="zh-CN"/>
        </w:rPr>
        <w:t>start</w:t>
      </w:r>
      <w:proofErr w:type="spellEnd"/>
      <w:r w:rsidRPr="00C6708B">
        <w:rPr>
          <w:rFonts w:eastAsia="Times New Roman"/>
          <w:lang w:eastAsia="zh-CN"/>
        </w:rPr>
        <w:t xml:space="preserve"> is the starting CCE index of the DCI received on the CC with the smallest CC index in the last slot where a DCI is received within the ACK bundling window</w:t>
      </w:r>
    </w:p>
    <w:p w14:paraId="15B31AE9" w14:textId="77777777" w:rsidR="009A6529" w:rsidRPr="00C6708B" w:rsidRDefault="009A6529" w:rsidP="009A6529">
      <w:pPr>
        <w:numPr>
          <w:ilvl w:val="6"/>
          <w:numId w:val="39"/>
        </w:numPr>
        <w:overflowPunct/>
        <w:autoSpaceDE/>
        <w:autoSpaceDN/>
        <w:adjustRightInd/>
        <w:spacing w:after="0"/>
        <w:textAlignment w:val="auto"/>
        <w:rPr>
          <w:rFonts w:eastAsia="Times New Roman"/>
          <w:lang w:eastAsia="zh-CN"/>
        </w:rPr>
      </w:pPr>
      <w:r w:rsidRPr="00C6708B">
        <w:rPr>
          <w:rFonts w:eastAsia="Times New Roman"/>
          <w:lang w:eastAsia="zh-CN"/>
        </w:rPr>
        <w:t>FFS the case of different SCS of CCs in CA</w:t>
      </w:r>
    </w:p>
    <w:p w14:paraId="131C14C5" w14:textId="77777777" w:rsidR="009A6529" w:rsidRPr="00C6708B" w:rsidRDefault="009A6529" w:rsidP="009A6529">
      <w:pPr>
        <w:numPr>
          <w:ilvl w:val="3"/>
          <w:numId w:val="39"/>
        </w:numPr>
        <w:overflowPunct/>
        <w:autoSpaceDE/>
        <w:autoSpaceDN/>
        <w:adjustRightInd/>
        <w:spacing w:after="0"/>
        <w:textAlignment w:val="auto"/>
        <w:rPr>
          <w:rFonts w:eastAsia="Times New Roman"/>
          <w:lang w:eastAsia="zh-CN"/>
        </w:rPr>
      </w:pPr>
      <w:r w:rsidRPr="00C6708B">
        <w:rPr>
          <w:rFonts w:eastAsia="Times New Roman"/>
          <w:lang w:eastAsia="zh-CN"/>
        </w:rPr>
        <w:t xml:space="preserve"> Note: for m&gt;0, the summation in the equation is equivalent to having the upper bound as m-1 without </w:t>
      </w:r>
      <w:proofErr w:type="spellStart"/>
      <w:r w:rsidRPr="00C6708B">
        <w:rPr>
          <w:rFonts w:eastAsia="Times New Roman"/>
          <w:lang w:eastAsia="zh-CN"/>
        </w:rPr>
        <w:t>substracting</w:t>
      </w:r>
      <w:proofErr w:type="spellEnd"/>
      <w:r w:rsidRPr="00C6708B">
        <w:rPr>
          <w:rFonts w:eastAsia="Times New Roman"/>
          <w:lang w:eastAsia="zh-CN"/>
        </w:rPr>
        <w:t xml:space="preserve"> |R</w:t>
      </w:r>
      <w:r w:rsidRPr="00C6708B">
        <w:rPr>
          <w:rFonts w:eastAsia="Times New Roman"/>
          <w:vertAlign w:val="subscript"/>
          <w:lang w:eastAsia="zh-CN"/>
        </w:rPr>
        <w:t>m</w:t>
      </w:r>
      <w:r w:rsidRPr="00C6708B">
        <w:rPr>
          <w:rFonts w:eastAsia="Times New Roman"/>
          <w:lang w:eastAsia="zh-CN"/>
        </w:rPr>
        <w:t>| - up to editor how to capture</w:t>
      </w:r>
    </w:p>
    <w:p w14:paraId="37557EEB" w14:textId="77777777" w:rsidR="009A6529" w:rsidRDefault="009A6529" w:rsidP="009A6529">
      <w:pPr>
        <w:rPr>
          <w:rFonts w:eastAsia="Times New Roman"/>
        </w:rPr>
      </w:pPr>
    </w:p>
    <w:p w14:paraId="65F2BD6F" w14:textId="77777777" w:rsidR="009A6529" w:rsidRDefault="009A6529" w:rsidP="009A6529">
      <w:pPr>
        <w:rPr>
          <w:rFonts w:eastAsia="Times New Roman"/>
        </w:rPr>
      </w:pPr>
      <w:r w:rsidRPr="007D2D39">
        <w:rPr>
          <w:rFonts w:eastAsia="Times New Roman"/>
          <w:highlight w:val="green"/>
        </w:rPr>
        <w:t>Agreements</w:t>
      </w:r>
      <w:r>
        <w:rPr>
          <w:rFonts w:eastAsia="Times New Roman"/>
        </w:rPr>
        <w:t>:</w:t>
      </w:r>
    </w:p>
    <w:p w14:paraId="2C5A30C7" w14:textId="77777777" w:rsidR="009A6529" w:rsidRDefault="009A6529" w:rsidP="009A6529">
      <w:pPr>
        <w:jc w:val="both"/>
        <w:rPr>
          <w:lang w:eastAsia="zh-CN"/>
        </w:rPr>
      </w:pPr>
      <w:r>
        <w:rPr>
          <w:rFonts w:hint="eastAsia"/>
          <w:lang w:eastAsia="zh-CN"/>
        </w:rPr>
        <w:t xml:space="preserve">Confirm </w:t>
      </w:r>
      <w:r>
        <w:rPr>
          <w:lang w:eastAsia="zh-CN"/>
        </w:rPr>
        <w:t>the following working assumption:</w:t>
      </w:r>
    </w:p>
    <w:p w14:paraId="1B0E19E3" w14:textId="77777777" w:rsidR="009A6529" w:rsidRPr="003E2179" w:rsidRDefault="009A6529" w:rsidP="009A6529">
      <w:pPr>
        <w:ind w:hanging="436"/>
        <w:rPr>
          <w:lang w:eastAsia="zh-CN"/>
        </w:rPr>
      </w:pPr>
      <w:r w:rsidRPr="003E2179">
        <w:rPr>
          <w:rFonts w:hint="eastAsia"/>
        </w:rPr>
        <w:t xml:space="preserve">For </w:t>
      </w:r>
      <w:r w:rsidRPr="003E2179">
        <w:t>HARQ-ACK</w:t>
      </w:r>
      <w:r w:rsidRPr="003E2179">
        <w:rPr>
          <w:rFonts w:hint="eastAsia"/>
          <w:lang w:eastAsia="zh-CN"/>
        </w:rPr>
        <w:t xml:space="preserve"> resource allocation</w:t>
      </w:r>
      <w:r w:rsidRPr="003E2179">
        <w:t xml:space="preserve"> before a UE has a </w:t>
      </w:r>
      <w:r w:rsidRPr="003E2179">
        <w:rPr>
          <w:rFonts w:hint="eastAsia"/>
          <w:lang w:eastAsia="zh-CN"/>
        </w:rPr>
        <w:t xml:space="preserve">dedicated </w:t>
      </w:r>
      <w:r w:rsidRPr="003E2179">
        <w:t>PUCCH configuration</w:t>
      </w:r>
      <w:r w:rsidRPr="003E2179">
        <w:rPr>
          <w:rFonts w:hint="eastAsia"/>
        </w:rPr>
        <w:t xml:space="preserve">, </w:t>
      </w:r>
    </w:p>
    <w:p w14:paraId="0703D9E8" w14:textId="77777777" w:rsidR="009A6529" w:rsidRPr="003E2179" w:rsidRDefault="009A6529" w:rsidP="009A6529">
      <w:pPr>
        <w:pStyle w:val="ListParagraph"/>
        <w:numPr>
          <w:ilvl w:val="0"/>
          <w:numId w:val="42"/>
        </w:numPr>
        <w:contextualSpacing/>
        <w:rPr>
          <w:b/>
        </w:rPr>
      </w:pPr>
      <w:proofErr w:type="spellStart"/>
      <w:r w:rsidRPr="00E130E5">
        <w:rPr>
          <w:rFonts w:hint="eastAsia"/>
          <w:szCs w:val="20"/>
        </w:rPr>
        <w:t>Frequeny</w:t>
      </w:r>
      <w:proofErr w:type="spellEnd"/>
      <w:r w:rsidRPr="00E130E5">
        <w:rPr>
          <w:rFonts w:hint="eastAsia"/>
          <w:szCs w:val="20"/>
        </w:rPr>
        <w:t xml:space="preserve"> hopping is always enabled for PUCCH transmission for FR1 and FR2.</w:t>
      </w:r>
    </w:p>
    <w:p w14:paraId="39CB54DA" w14:textId="77777777" w:rsidR="009A6529" w:rsidRDefault="009A6529" w:rsidP="009A6529">
      <w:pPr>
        <w:rPr>
          <w:rFonts w:eastAsia="Times New Roman"/>
        </w:rPr>
      </w:pPr>
    </w:p>
    <w:p w14:paraId="4882F22E" w14:textId="77777777" w:rsidR="009A6529" w:rsidRPr="001F575D" w:rsidRDefault="009A6529" w:rsidP="009A6529">
      <w:pPr>
        <w:rPr>
          <w:rFonts w:eastAsia="Times New Roman"/>
          <w:b/>
        </w:rPr>
      </w:pPr>
      <w:r w:rsidRPr="001F575D">
        <w:rPr>
          <w:rFonts w:eastAsia="Times New Roman"/>
          <w:b/>
        </w:rPr>
        <w:t>R1-1805667</w:t>
      </w:r>
    </w:p>
    <w:p w14:paraId="6291B762" w14:textId="77777777" w:rsidR="009A6529" w:rsidRDefault="009A6529" w:rsidP="009A6529">
      <w:pPr>
        <w:rPr>
          <w:rFonts w:eastAsia="Times New Roman"/>
        </w:rPr>
      </w:pPr>
      <w:r w:rsidRPr="00C150E2">
        <w:rPr>
          <w:rFonts w:eastAsia="Times New Roman"/>
          <w:highlight w:val="green"/>
        </w:rPr>
        <w:t>Agreements</w:t>
      </w:r>
      <w:r>
        <w:rPr>
          <w:rFonts w:eastAsia="Times New Roman"/>
        </w:rPr>
        <w:t>:</w:t>
      </w:r>
    </w:p>
    <w:p w14:paraId="0B35214B" w14:textId="77777777" w:rsidR="009A6529" w:rsidRPr="00C150E2" w:rsidRDefault="009A6529" w:rsidP="009A6529">
      <w:pPr>
        <w:rPr>
          <w:lang w:eastAsia="zh-CN"/>
        </w:rPr>
      </w:pPr>
      <w:r w:rsidRPr="00C150E2">
        <w:t>For PUCCH resource allocation</w:t>
      </w:r>
      <w:r w:rsidRPr="00C150E2">
        <w:rPr>
          <w:rFonts w:hint="eastAsia"/>
          <w:lang w:eastAsia="zh-CN"/>
        </w:rPr>
        <w:t xml:space="preserve"> before</w:t>
      </w:r>
      <w:r w:rsidRPr="00C150E2">
        <w:t xml:space="preserve"> a UE has a </w:t>
      </w:r>
      <w:r w:rsidRPr="00C150E2">
        <w:rPr>
          <w:rFonts w:hint="eastAsia"/>
        </w:rPr>
        <w:t xml:space="preserve">dedicated </w:t>
      </w:r>
      <w:r w:rsidRPr="00C150E2">
        <w:t xml:space="preserve">PUCCH configuration, </w:t>
      </w:r>
    </w:p>
    <w:p w14:paraId="104AE2EF" w14:textId="77777777" w:rsidR="009A6529" w:rsidRPr="00C150E2" w:rsidRDefault="009A6529" w:rsidP="009A6529">
      <w:pPr>
        <w:pStyle w:val="ListParagraph"/>
        <w:numPr>
          <w:ilvl w:val="0"/>
          <w:numId w:val="42"/>
        </w:numPr>
        <w:contextualSpacing/>
        <w:rPr>
          <w:szCs w:val="20"/>
        </w:rPr>
      </w:pPr>
      <w:r w:rsidRPr="00C150E2">
        <w:rPr>
          <w:rFonts w:hint="eastAsia"/>
          <w:szCs w:val="20"/>
        </w:rPr>
        <w:t>One RMSI value is used for indicating cell-specific PRB offset = 0 for PUCCH duration = 2, 4, 10</w:t>
      </w:r>
      <w:r w:rsidRPr="00C150E2">
        <w:rPr>
          <w:szCs w:val="20"/>
        </w:rPr>
        <w:t>,</w:t>
      </w:r>
      <w:r w:rsidRPr="00C150E2">
        <w:rPr>
          <w:rFonts w:hint="eastAsia"/>
          <w:szCs w:val="20"/>
        </w:rPr>
        <w:t>14 symbols respectively.</w:t>
      </w:r>
    </w:p>
    <w:p w14:paraId="23F0B681" w14:textId="77777777" w:rsidR="009A6529" w:rsidRPr="00C150E2" w:rsidRDefault="009A6529" w:rsidP="009A6529">
      <w:pPr>
        <w:pStyle w:val="ListParagraph"/>
        <w:numPr>
          <w:ilvl w:val="0"/>
          <w:numId w:val="42"/>
        </w:numPr>
        <w:contextualSpacing/>
        <w:rPr>
          <w:szCs w:val="20"/>
        </w:rPr>
      </w:pPr>
      <w:r w:rsidRPr="00C150E2">
        <w:rPr>
          <w:szCs w:val="20"/>
        </w:rPr>
        <w:lastRenderedPageBreak/>
        <w:t xml:space="preserve">(working assumption) </w:t>
      </w:r>
      <w:r w:rsidRPr="00C150E2">
        <w:rPr>
          <w:rFonts w:hint="eastAsia"/>
          <w:szCs w:val="20"/>
        </w:rPr>
        <w:t xml:space="preserve">One RMSI value is used for indicating cell-specific PRB offset = </w:t>
      </w:r>
      <w:r w:rsidRPr="00C150E2">
        <w:rPr>
          <w:szCs w:val="20"/>
        </w:rPr>
        <w:t>Floor(N</w:t>
      </w:r>
      <w:r w:rsidRPr="00C150E2">
        <w:rPr>
          <w:rFonts w:hint="eastAsia"/>
          <w:szCs w:val="20"/>
          <w:vertAlign w:val="subscript"/>
        </w:rPr>
        <w:t>BWP</w:t>
      </w:r>
      <w:r w:rsidRPr="00C150E2">
        <w:rPr>
          <w:szCs w:val="20"/>
        </w:rPr>
        <w:t>/4)</w:t>
      </w:r>
      <w:r w:rsidRPr="00C150E2">
        <w:rPr>
          <w:rFonts w:hint="eastAsia"/>
          <w:szCs w:val="20"/>
        </w:rPr>
        <w:t xml:space="preserve"> for PUCCH duration = 14 symbols.</w:t>
      </w:r>
    </w:p>
    <w:p w14:paraId="649637DF" w14:textId="77777777" w:rsidR="009A6529" w:rsidRPr="00C150E2" w:rsidRDefault="009A6529" w:rsidP="009A6529">
      <w:pPr>
        <w:pStyle w:val="ListParagraph"/>
        <w:numPr>
          <w:ilvl w:val="1"/>
          <w:numId w:val="42"/>
        </w:numPr>
        <w:contextualSpacing/>
        <w:rPr>
          <w:szCs w:val="20"/>
        </w:rPr>
      </w:pPr>
      <w:r w:rsidRPr="00C150E2">
        <w:rPr>
          <w:szCs w:val="20"/>
        </w:rPr>
        <w:t>N</w:t>
      </w:r>
      <w:r w:rsidRPr="00C150E2">
        <w:rPr>
          <w:rFonts w:hint="eastAsia"/>
          <w:szCs w:val="20"/>
          <w:vertAlign w:val="subscript"/>
        </w:rPr>
        <w:t>BWP</w:t>
      </w:r>
      <w:r w:rsidRPr="00C150E2">
        <w:rPr>
          <w:szCs w:val="20"/>
        </w:rPr>
        <w:t xml:space="preserve"> </w:t>
      </w:r>
      <w:r w:rsidRPr="00C150E2">
        <w:rPr>
          <w:rFonts w:hint="eastAsia"/>
          <w:szCs w:val="20"/>
        </w:rPr>
        <w:t>is the size of initial UL BWP</w:t>
      </w:r>
    </w:p>
    <w:p w14:paraId="71EA4B03" w14:textId="77777777" w:rsidR="009A6529" w:rsidRDefault="009A6529" w:rsidP="009A6529">
      <w:pPr>
        <w:rPr>
          <w:rFonts w:eastAsia="Times New Roman"/>
        </w:rPr>
      </w:pPr>
    </w:p>
    <w:p w14:paraId="444CAC99" w14:textId="77777777" w:rsidR="009A6529" w:rsidRPr="00FB42F1" w:rsidRDefault="009A6529" w:rsidP="009A6529">
      <w:pPr>
        <w:rPr>
          <w:rFonts w:eastAsia="Times New Roman"/>
        </w:rPr>
      </w:pPr>
      <w:r w:rsidRPr="00FB42F1">
        <w:rPr>
          <w:rFonts w:eastAsia="Times New Roman"/>
          <w:highlight w:val="green"/>
        </w:rPr>
        <w:t>Agreements</w:t>
      </w:r>
      <w:r w:rsidRPr="00FB42F1">
        <w:rPr>
          <w:rFonts w:eastAsia="Times New Roman"/>
        </w:rPr>
        <w:t>:</w:t>
      </w:r>
    </w:p>
    <w:p w14:paraId="4C8642D2" w14:textId="77777777" w:rsidR="009A6529" w:rsidRPr="00FB42F1" w:rsidRDefault="009A6529" w:rsidP="009A6529">
      <w:r w:rsidRPr="00FB42F1">
        <w:t>For PUCCH resource allocation</w:t>
      </w:r>
      <w:r w:rsidRPr="00FB42F1">
        <w:rPr>
          <w:rFonts w:hint="eastAsia"/>
          <w:lang w:eastAsia="zh-CN"/>
        </w:rPr>
        <w:t xml:space="preserve"> before</w:t>
      </w:r>
      <w:r w:rsidRPr="00FB42F1">
        <w:t xml:space="preserve"> a UE has a </w:t>
      </w:r>
      <w:r w:rsidRPr="00FB42F1">
        <w:rPr>
          <w:rFonts w:hint="eastAsia"/>
        </w:rPr>
        <w:t xml:space="preserve">dedicated </w:t>
      </w:r>
      <w:r w:rsidRPr="00FB42F1">
        <w:t xml:space="preserve">PUCCH configuration, </w:t>
      </w:r>
    </w:p>
    <w:p w14:paraId="55BE58F1" w14:textId="77777777" w:rsidR="009A6529" w:rsidRPr="00FB42F1" w:rsidRDefault="009A6529" w:rsidP="009A6529">
      <w:pPr>
        <w:numPr>
          <w:ilvl w:val="0"/>
          <w:numId w:val="43"/>
        </w:numPr>
        <w:overflowPunct/>
        <w:autoSpaceDE/>
        <w:autoSpaceDN/>
        <w:adjustRightInd/>
        <w:spacing w:after="0"/>
        <w:textAlignment w:val="auto"/>
        <w:rPr>
          <w:lang w:eastAsia="zh-CN"/>
        </w:rPr>
      </w:pPr>
      <w:r w:rsidRPr="00FB42F1">
        <w:t xml:space="preserve">Up to two sets </w:t>
      </w:r>
      <w:r>
        <w:t xml:space="preserve">of </w:t>
      </w:r>
      <w:r w:rsidRPr="00FB42F1">
        <w:rPr>
          <w:rFonts w:hint="eastAsia"/>
        </w:rPr>
        <w:t>initial CS shift indices can be specified for different RMSI values for a specific PUCCH format</w:t>
      </w:r>
    </w:p>
    <w:p w14:paraId="0266E98D" w14:textId="77777777" w:rsidR="009A6529" w:rsidRDefault="009A6529" w:rsidP="009A6529">
      <w:pPr>
        <w:rPr>
          <w:rFonts w:eastAsia="Times New Roman"/>
        </w:rPr>
      </w:pPr>
    </w:p>
    <w:p w14:paraId="411A6B16" w14:textId="77777777" w:rsidR="009A6529" w:rsidRDefault="009A6529" w:rsidP="009A6529">
      <w:pPr>
        <w:rPr>
          <w:lang w:eastAsia="x-none"/>
        </w:rPr>
      </w:pPr>
      <w:r w:rsidRPr="00FA5DCE">
        <w:rPr>
          <w:highlight w:val="green"/>
          <w:lang w:eastAsia="x-none"/>
        </w:rPr>
        <w:t>Agreements</w:t>
      </w:r>
      <w:r>
        <w:rPr>
          <w:lang w:eastAsia="x-none"/>
        </w:rPr>
        <w:t>:</w:t>
      </w:r>
    </w:p>
    <w:p w14:paraId="2D8B12EC" w14:textId="77777777" w:rsidR="009A6529" w:rsidRPr="002F00A7" w:rsidRDefault="009A6529" w:rsidP="009A6529">
      <w:r w:rsidRPr="00C6708B">
        <w:rPr>
          <w:rFonts w:eastAsia="Microsoft YaHei"/>
          <w:color w:val="000000"/>
          <w:lang w:eastAsia="zh-CN"/>
        </w:rPr>
        <w:t>For PUCCH resource allocation with </w:t>
      </w:r>
      <w:r w:rsidRPr="00C6708B">
        <w:rPr>
          <w:rFonts w:eastAsia="Microsoft YaHei"/>
          <w:i/>
          <w:iCs/>
          <w:color w:val="000000"/>
          <w:lang w:eastAsia="zh-CN"/>
        </w:rPr>
        <w:t>N</w:t>
      </w:r>
      <w:r w:rsidRPr="00C6708B">
        <w:rPr>
          <w:rFonts w:eastAsia="Microsoft YaHei"/>
          <w:i/>
          <w:iCs/>
          <w:color w:val="000000"/>
          <w:vertAlign w:val="subscript"/>
          <w:lang w:eastAsia="zh-CN"/>
        </w:rPr>
        <w:t>UCI</w:t>
      </w:r>
      <w:r w:rsidRPr="00C6708B">
        <w:rPr>
          <w:rFonts w:ascii="SimSun" w:hAnsi="SimSun" w:cs="SimSun" w:hint="eastAsia"/>
          <w:color w:val="000000"/>
          <w:lang w:eastAsia="zh-CN"/>
        </w:rPr>
        <w:t>≤</w:t>
      </w:r>
      <w:r w:rsidRPr="00C6708B">
        <w:rPr>
          <w:rFonts w:eastAsia="Microsoft YaHei"/>
          <w:color w:val="000000"/>
          <w:lang w:eastAsia="zh-CN"/>
        </w:rPr>
        <w:t>2 after a UE has a dedicated PUCCH configuration, when &gt;8 resources are configured,</w:t>
      </w:r>
    </w:p>
    <w:p w14:paraId="4B61AFBD" w14:textId="77777777" w:rsidR="009A6529" w:rsidRPr="004C6F95" w:rsidRDefault="009A6529" w:rsidP="009A6529">
      <w:pPr>
        <w:numPr>
          <w:ilvl w:val="0"/>
          <w:numId w:val="40"/>
        </w:numPr>
        <w:overflowPunct/>
        <w:autoSpaceDE/>
        <w:autoSpaceDN/>
        <w:adjustRightInd/>
        <w:spacing w:after="0"/>
        <w:textAlignment w:val="auto"/>
      </w:pPr>
      <w:r w:rsidRPr="004C6F95">
        <w:t xml:space="preserve">Adopt </w:t>
      </w:r>
      <w:r>
        <w:rPr>
          <w:rFonts w:hint="eastAsia"/>
          <w:lang w:eastAsia="zh-CN"/>
        </w:rPr>
        <w:t xml:space="preserve">the </w:t>
      </w:r>
      <w:r w:rsidRPr="004C6F95">
        <w:t>following</w:t>
      </w:r>
      <w:r>
        <w:rPr>
          <w:rFonts w:hint="eastAsia"/>
          <w:lang w:eastAsia="zh-CN"/>
        </w:rPr>
        <w:t xml:space="preserve"> equation </w:t>
      </w:r>
      <w:r w:rsidRPr="004C6F95">
        <w:t xml:space="preserve">for 38.213 subclause </w:t>
      </w:r>
      <w:r>
        <w:rPr>
          <w:rFonts w:hint="eastAsia"/>
          <w:lang w:eastAsia="zh-CN"/>
        </w:rPr>
        <w:t>9</w:t>
      </w:r>
      <w:r w:rsidRPr="004C6F95">
        <w:t>.</w:t>
      </w:r>
      <w:r>
        <w:rPr>
          <w:rFonts w:hint="eastAsia"/>
          <w:lang w:eastAsia="zh-CN"/>
        </w:rPr>
        <w:t xml:space="preserve">2.3 for </w:t>
      </w:r>
      <w:r w:rsidRPr="00C6708B">
        <w:t xml:space="preserve">resource index </w:t>
      </w:r>
      <w:r w:rsidRPr="00C6708B">
        <w:rPr>
          <w:i/>
        </w:rPr>
        <w:t>r</w:t>
      </w:r>
      <w:r w:rsidRPr="00C6708B">
        <w:t xml:space="preserve"> within the resource set</w:t>
      </w:r>
      <w:r w:rsidRPr="004C6F95">
        <w:t>:</w:t>
      </w:r>
    </w:p>
    <w:p w14:paraId="7D9FD4DA" w14:textId="77777777" w:rsidR="009A6529" w:rsidRDefault="009A6529" w:rsidP="009A6529">
      <w:pPr>
        <w:pStyle w:val="BodyText"/>
        <w:spacing w:after="0"/>
        <w:rPr>
          <w:lang w:eastAsia="zh-CN"/>
        </w:rPr>
      </w:pPr>
      <w:bookmarkStart w:id="4" w:name="_Ref500241945"/>
      <w:bookmarkStart w:id="5" w:name="_Toc510987662"/>
    </w:p>
    <w:bookmarkEnd w:id="4"/>
    <w:bookmarkEnd w:id="5"/>
    <w:p w14:paraId="77B59E50" w14:textId="4151F232" w:rsidR="009A6529" w:rsidRPr="009A6529" w:rsidRDefault="00315E16" w:rsidP="009A652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r=</m:t>
              </m:r>
              <m:d>
                <m:dPr>
                  <m:begChr m:val="{"/>
                  <m:endChr m:val=""/>
                  <m:ctrlPr>
                    <w:rPr>
                      <w:rFonts w:ascii="Cambria Math" w:hAnsi="Cambria Math"/>
                      <w:i/>
                      <w:iCs/>
                      <w:color w:val="000000" w:themeColor="text1"/>
                    </w:rPr>
                  </m:ctrlPr>
                </m:dPr>
                <m:e>
                  <m:m>
                    <m:mPr>
                      <m:mcs>
                        <m:mc>
                          <m:mcPr>
                            <m:count m:val="2"/>
                            <m:mcJc m:val="center"/>
                          </m:mcPr>
                        </m:mc>
                      </m:mcs>
                      <m:ctrlPr>
                        <w:rPr>
                          <w:rFonts w:ascii="Cambria Math" w:hAnsi="Cambria Math"/>
                          <w:i/>
                          <w:iCs/>
                          <w:color w:val="000000" w:themeColor="text1"/>
                        </w:rPr>
                      </m:ctrlPr>
                    </m:mPr>
                    <m:mr>
                      <m:e>
                        <m:r>
                          <w:rPr>
                            <w:rFonts w:ascii="Cambria Math" w:hAnsi="Cambria Math"/>
                            <w:color w:val="000000" w:themeColor="text1"/>
                            <w:lang w:val="de-DE"/>
                          </w:rPr>
                          <m:t xml:space="preserve"> </m:t>
                        </m:r>
                        <m:r>
                          <w:rPr>
                            <w:rFonts w:ascii="Cambria Math" w:hAnsi="Cambria Math"/>
                            <w:color w:val="000000" w:themeColor="text1"/>
                          </w:rPr>
                          <m:t>m*</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PUCCH</m:t>
                                    </m:r>
                                  </m:sub>
                                </m:sSub>
                              </m:num>
                              <m:den>
                                <m:r>
                                  <w:rPr>
                                    <w:rFonts w:ascii="Cambria Math" w:hAnsi="Cambria Math"/>
                                    <w:color w:val="000000" w:themeColor="text1"/>
                                  </w:rPr>
                                  <m:t>8</m:t>
                                </m:r>
                              </m:den>
                            </m:f>
                          </m:e>
                        </m:d>
                        <m:r>
                          <w:rPr>
                            <w:rFonts w:ascii="Cambria Math" w:hAnsi="Cambria Math"/>
                            <w:color w:val="000000" w:themeColor="text1"/>
                          </w:rPr>
                          <m:t>+</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sSub>
                                  <m:sSubPr>
                                    <m:ctrlPr>
                                      <w:rPr>
                                        <w:rFonts w:ascii="Cambria Math" w:hAnsi="Cambria Math"/>
                                        <w:i/>
                                        <w:iCs/>
                                        <w:color w:val="000000" w:themeColor="text1"/>
                                      </w:rPr>
                                    </m:ctrlPr>
                                  </m:sSubPr>
                                  <m:e>
                                    <m:r>
                                      <w:rPr>
                                        <w:rFonts w:ascii="Cambria Math" w:hAnsi="Cambria Math"/>
                                        <w:color w:val="000000" w:themeColor="text1"/>
                                      </w:rPr>
                                      <m:t>CCE</m:t>
                                    </m:r>
                                  </m:e>
                                  <m:sub>
                                    <m:r>
                                      <w:rPr>
                                        <w:rFonts w:ascii="Cambria Math" w:hAnsi="Cambria Math"/>
                                        <w:color w:val="000000" w:themeColor="text1"/>
                                      </w:rPr>
                                      <m:t>start</m:t>
                                    </m:r>
                                  </m:sub>
                                </m:sSub>
                                <m:d>
                                  <m:dPr>
                                    <m:begChr m:val="⌈"/>
                                    <m:endChr m:val="⌉"/>
                                    <m:ctrlPr>
                                      <w:rPr>
                                        <w:rFonts w:ascii="Cambria Math" w:hAnsi="Cambria Math"/>
                                        <w:i/>
                                        <w:iCs/>
                                        <w:color w:val="000000" w:themeColor="text1"/>
                                      </w:rPr>
                                    </m:ctrlPr>
                                  </m:dPr>
                                  <m:e>
                                    <m:f>
                                      <m:fPr>
                                        <m:type m:val="lin"/>
                                        <m:ctrlPr>
                                          <w:rPr>
                                            <w:rFonts w:ascii="Cambria Math" w:hAnsi="Cambria Math"/>
                                            <w:i/>
                                            <w:iCs/>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PUCCH</m:t>
                                            </m:r>
                                          </m:sub>
                                        </m:sSub>
                                      </m:num>
                                      <m:den>
                                        <m:r>
                                          <w:rPr>
                                            <w:rFonts w:ascii="Cambria Math" w:hAnsi="Cambria Math"/>
                                            <w:color w:val="000000" w:themeColor="text1"/>
                                          </w:rPr>
                                          <m:t>8</m:t>
                                        </m:r>
                                      </m:den>
                                    </m:f>
                                  </m:e>
                                </m:d>
                              </m:num>
                              <m:den>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CCE,p</m:t>
                                    </m:r>
                                  </m:sub>
                                </m:sSub>
                              </m:den>
                            </m:f>
                          </m:e>
                        </m:d>
                      </m:e>
                      <m:e>
                        <m:r>
                          <w:rPr>
                            <w:rFonts w:ascii="Cambria Math" w:hAnsi="Cambria Math"/>
                            <w:color w:val="000000" w:themeColor="text1"/>
                          </w:rPr>
                          <m:t>if m&lt;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PUCCH</m:t>
                            </m:r>
                          </m:sub>
                        </m:sSub>
                        <m:r>
                          <w:rPr>
                            <w:rFonts w:ascii="Cambria Math" w:hAnsi="Cambria Math"/>
                            <w:color w:val="000000" w:themeColor="text1"/>
                            <w:lang w:val="de-DE"/>
                          </w:rPr>
                          <m:t xml:space="preserve"> </m:t>
                        </m:r>
                        <m:r>
                          <m:rPr>
                            <m:sty m:val="p"/>
                          </m:rPr>
                          <w:rPr>
                            <w:rFonts w:ascii="Cambria Math" w:hAnsi="Cambria Math"/>
                            <w:color w:val="000000" w:themeColor="text1"/>
                          </w:rPr>
                          <m:t>mod</m:t>
                        </m:r>
                        <m:r>
                          <w:rPr>
                            <w:rFonts w:ascii="Cambria Math" w:hAnsi="Cambria Math"/>
                            <w:color w:val="000000" w:themeColor="text1"/>
                          </w:rPr>
                          <m:t xml:space="preserve"> 8</m:t>
                        </m:r>
                      </m:e>
                    </m:mr>
                    <m:mr>
                      <m:e>
                        <m:r>
                          <w:rPr>
                            <w:rFonts w:ascii="Cambria Math" w:hAnsi="Cambria Math"/>
                            <w:color w:val="000000" w:themeColor="text1"/>
                          </w:rPr>
                          <m:t>m*</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PUCCH</m:t>
                                    </m:r>
                                  </m:sub>
                                </m:sSub>
                              </m:num>
                              <m:den>
                                <m:r>
                                  <w:rPr>
                                    <w:rFonts w:ascii="Cambria Math" w:hAnsi="Cambria Math"/>
                                    <w:color w:val="000000" w:themeColor="text1"/>
                                  </w:rPr>
                                  <m:t>8</m:t>
                                </m:r>
                              </m:den>
                            </m:f>
                          </m:e>
                        </m:d>
                        <m:r>
                          <w:rPr>
                            <w:rFonts w:ascii="Cambria Math" w:hAnsi="Cambria Math"/>
                            <w:color w:val="000000" w:themeColor="text1"/>
                          </w:rPr>
                          <m:t>+</m:t>
                        </m:r>
                        <m:d>
                          <m:dPr>
                            <m:ctrlPr>
                              <w:rPr>
                                <w:rFonts w:ascii="Cambria Math" w:hAnsi="Cambria Math"/>
                                <w:i/>
                                <w:iCs/>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PUCCH</m:t>
                                </m:r>
                              </m:sub>
                            </m:sSub>
                            <m:r>
                              <w:rPr>
                                <w:rFonts w:ascii="Cambria Math" w:hAnsi="Cambria Math"/>
                                <w:color w:val="000000" w:themeColor="text1"/>
                                <w:lang w:val="de-DE"/>
                              </w:rPr>
                              <m:t xml:space="preserve"> </m:t>
                            </m:r>
                            <m:r>
                              <m:rPr>
                                <m:sty m:val="p"/>
                              </m:rPr>
                              <w:rPr>
                                <w:rFonts w:ascii="Cambria Math" w:hAnsi="Cambria Math"/>
                                <w:color w:val="000000" w:themeColor="text1"/>
                              </w:rPr>
                              <m:t>mod</m:t>
                            </m:r>
                            <m:r>
                              <w:rPr>
                                <w:rFonts w:ascii="Cambria Math" w:hAnsi="Cambria Math"/>
                                <w:color w:val="000000" w:themeColor="text1"/>
                              </w:rPr>
                              <m:t xml:space="preserve"> 8</m:t>
                            </m:r>
                          </m:e>
                        </m:d>
                        <m:r>
                          <w:rPr>
                            <w:rFonts w:ascii="Cambria Math" w:hAnsi="Cambria Math"/>
                            <w:color w:val="000000" w:themeColor="text1"/>
                          </w:rPr>
                          <m:t>+</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sSub>
                                  <m:sSubPr>
                                    <m:ctrlPr>
                                      <w:rPr>
                                        <w:rFonts w:ascii="Cambria Math" w:hAnsi="Cambria Math"/>
                                        <w:i/>
                                        <w:iCs/>
                                        <w:color w:val="000000" w:themeColor="text1"/>
                                      </w:rPr>
                                    </m:ctrlPr>
                                  </m:sSubPr>
                                  <m:e>
                                    <m:r>
                                      <w:rPr>
                                        <w:rFonts w:ascii="Cambria Math" w:hAnsi="Cambria Math"/>
                                        <w:color w:val="000000" w:themeColor="text1"/>
                                      </w:rPr>
                                      <m:t>CCE</m:t>
                                    </m:r>
                                  </m:e>
                                  <m:sub>
                                    <m:r>
                                      <w:rPr>
                                        <w:rFonts w:ascii="Cambria Math" w:hAnsi="Cambria Math"/>
                                        <w:color w:val="000000" w:themeColor="text1"/>
                                      </w:rPr>
                                      <m:t>start</m:t>
                                    </m:r>
                                  </m:sub>
                                </m:sSub>
                                <m:d>
                                  <m:dPr>
                                    <m:begChr m:val="⌊"/>
                                    <m:endChr m:val="⌋"/>
                                    <m:ctrlPr>
                                      <w:rPr>
                                        <w:rFonts w:ascii="Cambria Math" w:hAnsi="Cambria Math"/>
                                        <w:i/>
                                        <w:iCs/>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PUCCH</m:t>
                                        </m:r>
                                      </m:sub>
                                    </m:sSub>
                                    <m:r>
                                      <w:rPr>
                                        <w:rFonts w:ascii="Cambria Math" w:hAnsi="Cambria Math"/>
                                        <w:color w:val="000000" w:themeColor="text1"/>
                                      </w:rPr>
                                      <m:t>/8</m:t>
                                    </m:r>
                                  </m:e>
                                </m:d>
                              </m:num>
                              <m:den>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CCE,p</m:t>
                                    </m:r>
                                  </m:sub>
                                </m:sSub>
                              </m:den>
                            </m:f>
                          </m:e>
                        </m:d>
                      </m:e>
                      <m:e>
                        <m:r>
                          <w:rPr>
                            <w:rFonts w:ascii="Cambria Math" w:hAnsi="Cambria Math"/>
                            <w:color w:val="000000" w:themeColor="text1"/>
                          </w:rPr>
                          <m:t>if m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PUCCH</m:t>
                            </m:r>
                          </m:sub>
                        </m:sSub>
                        <m:r>
                          <w:rPr>
                            <w:rFonts w:ascii="Cambria Math" w:hAnsi="Cambria Math"/>
                            <w:color w:val="000000" w:themeColor="text1"/>
                            <w:lang w:val="de-DE"/>
                          </w:rPr>
                          <m:t xml:space="preserve"> </m:t>
                        </m:r>
                        <m:r>
                          <m:rPr>
                            <m:sty m:val="p"/>
                          </m:rPr>
                          <w:rPr>
                            <w:rFonts w:ascii="Cambria Math" w:hAnsi="Cambria Math"/>
                            <w:color w:val="000000" w:themeColor="text1"/>
                          </w:rPr>
                          <m:t>mod</m:t>
                        </m:r>
                        <m:r>
                          <w:rPr>
                            <w:rFonts w:ascii="Cambria Math" w:hAnsi="Cambria Math"/>
                            <w:color w:val="000000" w:themeColor="text1"/>
                          </w:rPr>
                          <m:t xml:space="preserve"> 8</m:t>
                        </m:r>
                      </m:e>
                    </m:mr>
                  </m:m>
                </m:e>
              </m:d>
            </m:e>
            <m:sub/>
          </m:sSub>
        </m:oMath>
      </m:oMathPara>
    </w:p>
    <w:p w14:paraId="0D874B4B" w14:textId="7063ECAD" w:rsidR="009A6529" w:rsidRPr="009A6529" w:rsidRDefault="009A6529" w:rsidP="009A6529">
      <w:pPr>
        <w:rPr>
          <w:color w:val="000000" w:themeColor="text1"/>
          <w:u w:val="single"/>
        </w:rPr>
      </w:pPr>
      <w:r w:rsidRPr="009A6529">
        <w:rPr>
          <w:color w:val="000000" w:themeColor="text1"/>
          <w:u w:val="single"/>
        </w:rPr>
        <w:t xml:space="preserve">Where, </w:t>
      </w:r>
      <w:r w:rsidRPr="009A6529">
        <w:rPr>
          <w:i/>
          <w:color w:val="000000" w:themeColor="text1"/>
          <w:u w:val="single"/>
        </w:rPr>
        <w:t>m</w:t>
      </w:r>
      <w:r w:rsidRPr="009A6529">
        <w:rPr>
          <w:color w:val="000000" w:themeColor="text1"/>
          <w:u w:val="single"/>
        </w:rPr>
        <w:t xml:space="preserve"> is the PUCCH resource indicator field value,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PUCCH</m:t>
            </m:r>
          </m:sub>
        </m:sSub>
      </m:oMath>
      <w:r w:rsidRPr="009A6529">
        <w:rPr>
          <w:color w:val="000000" w:themeColor="text1"/>
          <w:u w:val="single"/>
        </w:rPr>
        <w:t xml:space="preserve"> is the</w:t>
      </w:r>
      <w:r w:rsidRPr="009A6529">
        <w:rPr>
          <w:rFonts w:hint="eastAsia"/>
          <w:color w:val="000000" w:themeColor="text1"/>
          <w:u w:val="single"/>
          <w:lang w:eastAsia="zh-CN"/>
        </w:rPr>
        <w:t xml:space="preserve"> number</w:t>
      </w:r>
      <w:r w:rsidRPr="009A6529">
        <w:rPr>
          <w:color w:val="000000" w:themeColor="text1"/>
          <w:u w:val="single"/>
        </w:rPr>
        <w:t xml:space="preserve"> of the PUCCH resource</w:t>
      </w:r>
      <w:r w:rsidRPr="009A6529">
        <w:rPr>
          <w:rFonts w:hint="eastAsia"/>
          <w:color w:val="000000" w:themeColor="text1"/>
          <w:u w:val="single"/>
          <w:lang w:eastAsia="zh-CN"/>
        </w:rPr>
        <w:t>s</w:t>
      </w:r>
      <w:r w:rsidRPr="009A6529">
        <w:rPr>
          <w:color w:val="000000" w:themeColor="text1"/>
          <w:u w:val="single"/>
        </w:rPr>
        <w:t xml:space="preserve"> given by higher layer parameter </w:t>
      </w:r>
      <w:proofErr w:type="spellStart"/>
      <w:r w:rsidRPr="009A6529">
        <w:rPr>
          <w:i/>
          <w:iCs/>
          <w:color w:val="000000" w:themeColor="text1"/>
          <w:u w:val="single"/>
        </w:rPr>
        <w:t>maxNrofPUCCH-ResourcesPerSet</w:t>
      </w:r>
      <w:proofErr w:type="spellEnd"/>
      <w:r w:rsidRPr="009A6529">
        <w:rPr>
          <w:rFonts w:hint="eastAsia"/>
          <w:i/>
          <w:iCs/>
          <w:color w:val="000000" w:themeColor="text1"/>
          <w:u w:val="single"/>
          <w:lang w:eastAsia="zh-CN"/>
        </w:rPr>
        <w:t>.</w:t>
      </w:r>
      <w:r w:rsidRPr="009A6529">
        <w:rPr>
          <w:color w:val="000000" w:themeColor="text1"/>
          <w:u w:val="single"/>
        </w:rPr>
        <w:t xml:space="preserve"> </w:t>
      </w:r>
      <w:proofErr w:type="spellStart"/>
      <w:r w:rsidRPr="009A6529">
        <w:rPr>
          <w:rFonts w:eastAsia="Times New Roman" w:hint="eastAsia"/>
          <w:i/>
          <w:color w:val="000000" w:themeColor="text1"/>
          <w:u w:val="single"/>
          <w:lang w:eastAsia="zh-CN"/>
        </w:rPr>
        <w:t>CCE</w:t>
      </w:r>
      <w:r w:rsidRPr="009A6529">
        <w:rPr>
          <w:rFonts w:eastAsia="Times New Roman" w:hint="eastAsia"/>
          <w:i/>
          <w:color w:val="000000" w:themeColor="text1"/>
          <w:u w:val="single"/>
          <w:vertAlign w:val="subscript"/>
          <w:lang w:eastAsia="zh-CN"/>
        </w:rPr>
        <w:t>start</w:t>
      </w:r>
      <w:proofErr w:type="spellEnd"/>
      <w:r w:rsidRPr="009A6529">
        <w:rPr>
          <w:rFonts w:eastAsia="Times New Roman" w:hint="eastAsia"/>
          <w:color w:val="000000" w:themeColor="text1"/>
          <w:u w:val="single"/>
          <w:lang w:eastAsia="zh-CN"/>
        </w:rPr>
        <w:t xml:space="preserve"> is</w:t>
      </w:r>
      <w:r w:rsidRPr="009A6529">
        <w:rPr>
          <w:rFonts w:eastAsia="Times New Roman"/>
          <w:color w:val="000000" w:themeColor="text1"/>
          <w:u w:val="single"/>
          <w:lang w:eastAsia="zh-CN"/>
        </w:rPr>
        <w:t xml:space="preserve"> the starting CCE index of the last received DCI within the ACK bundling window</w:t>
      </w:r>
      <w:r w:rsidRPr="009A6529">
        <w:rPr>
          <w:color w:val="000000" w:themeColor="text1"/>
          <w:u w:val="single"/>
        </w:rPr>
        <w:t xml:space="preserve">, </w:t>
      </w:r>
      <w:r w:rsidRPr="009A6529">
        <w:rPr>
          <w:rFonts w:eastAsia="Times New Roman"/>
          <w:color w:val="000000" w:themeColor="text1"/>
          <w:u w:val="single"/>
          <w:lang w:eastAsia="zh-CN"/>
        </w:rPr>
        <w:t xml:space="preserve">In case of CA, </w:t>
      </w:r>
      <w:proofErr w:type="spellStart"/>
      <w:r w:rsidRPr="009A6529">
        <w:rPr>
          <w:rFonts w:eastAsia="Times New Roman" w:hint="eastAsia"/>
          <w:i/>
          <w:color w:val="000000" w:themeColor="text1"/>
          <w:u w:val="single"/>
          <w:lang w:eastAsia="zh-CN"/>
        </w:rPr>
        <w:t>CCE</w:t>
      </w:r>
      <w:r w:rsidRPr="009A6529">
        <w:rPr>
          <w:rFonts w:eastAsia="Times New Roman" w:hint="eastAsia"/>
          <w:i/>
          <w:color w:val="000000" w:themeColor="text1"/>
          <w:u w:val="single"/>
          <w:vertAlign w:val="subscript"/>
          <w:lang w:eastAsia="zh-CN"/>
        </w:rPr>
        <w:t>start</w:t>
      </w:r>
      <w:proofErr w:type="spellEnd"/>
      <w:r w:rsidRPr="009A6529">
        <w:rPr>
          <w:rFonts w:eastAsia="Times New Roman"/>
          <w:color w:val="000000" w:themeColor="text1"/>
          <w:u w:val="single"/>
          <w:lang w:eastAsia="zh-CN"/>
        </w:rPr>
        <w:t xml:space="preserve"> is the starting CCE index of the DCI received on the CC with the</w:t>
      </w:r>
      <w:r w:rsidRPr="009A6529">
        <w:rPr>
          <w:rFonts w:eastAsia="Times New Roman" w:hint="eastAsia"/>
          <w:color w:val="000000" w:themeColor="text1"/>
          <w:u w:val="single"/>
          <w:lang w:eastAsia="zh-CN"/>
        </w:rPr>
        <w:t xml:space="preserve"> larg</w:t>
      </w:r>
      <w:r w:rsidRPr="009A6529">
        <w:rPr>
          <w:rFonts w:eastAsia="Times New Roman"/>
          <w:color w:val="000000" w:themeColor="text1"/>
          <w:u w:val="single"/>
          <w:lang w:eastAsia="zh-CN"/>
        </w:rPr>
        <w:t xml:space="preserve">est CC index in the last slot where a DCI is received within the ACK bundling </w:t>
      </w:r>
      <w:proofErr w:type="gramStart"/>
      <w:r w:rsidRPr="009A6529">
        <w:rPr>
          <w:rFonts w:eastAsia="Times New Roman"/>
          <w:color w:val="000000" w:themeColor="text1"/>
          <w:u w:val="single"/>
          <w:lang w:eastAsia="zh-CN"/>
        </w:rPr>
        <w:t>window</w:t>
      </w:r>
      <w:r w:rsidRPr="009A6529">
        <w:rPr>
          <w:color w:val="000000" w:themeColor="text1"/>
          <w:u w:val="single"/>
        </w:rPr>
        <w:t xml:space="preserve"> </w:t>
      </w:r>
      <w:r w:rsidRPr="009A6529">
        <w:rPr>
          <w:rFonts w:hint="eastAsia"/>
          <w:color w:val="000000" w:themeColor="text1"/>
          <w:u w:val="single"/>
          <w:lang w:eastAsia="zh-CN"/>
        </w:rPr>
        <w:t>.</w:t>
      </w:r>
      <w:proofErr w:type="gramEnd"/>
      <w:r w:rsidRPr="009A6529">
        <w:rPr>
          <w:rFonts w:hint="eastAsia"/>
          <w:color w:val="000000" w:themeColor="text1"/>
          <w:u w:val="single"/>
          <w:lang w:eastAsia="zh-CN"/>
        </w:rPr>
        <w:t xml:space="preserve"> A</w:t>
      </w:r>
      <w:r w:rsidRPr="009A6529">
        <w:rPr>
          <w:color w:val="000000" w:themeColor="text1"/>
          <w:u w:val="single"/>
        </w:rPr>
        <w:t xml:space="preserve">nd </w:t>
      </w:r>
      <m:oMath>
        <m:sSub>
          <m:sSubPr>
            <m:ctrlPr>
              <w:rPr>
                <w:rFonts w:ascii="Cambria Math" w:hAnsi="Cambria Math"/>
                <w:i/>
                <w:iCs/>
                <w:color w:val="000000" w:themeColor="text1"/>
                <w:u w:val="single"/>
              </w:rPr>
            </m:ctrlPr>
          </m:sSubPr>
          <m:e>
            <m:r>
              <w:rPr>
                <w:rFonts w:ascii="Cambria Math" w:hAnsi="Cambria Math"/>
                <w:color w:val="000000" w:themeColor="text1"/>
                <w:u w:val="single"/>
              </w:rPr>
              <m:t>N</m:t>
            </m:r>
          </m:e>
          <m:sub>
            <m:r>
              <w:rPr>
                <w:rFonts w:ascii="Cambria Math" w:hAnsi="Cambria Math"/>
                <w:color w:val="000000" w:themeColor="text1"/>
                <w:u w:val="single"/>
              </w:rPr>
              <m:t>CCE,p</m:t>
            </m:r>
          </m:sub>
        </m:sSub>
      </m:oMath>
      <w:r w:rsidRPr="009A6529">
        <w:rPr>
          <w:color w:val="000000" w:themeColor="text1"/>
          <w:u w:val="single"/>
        </w:rPr>
        <w:t xml:space="preserve"> is the number of CCEs in control resource set </w:t>
      </w:r>
      <w:r w:rsidRPr="009A6529">
        <w:rPr>
          <w:i/>
          <w:color w:val="000000" w:themeColor="text1"/>
          <w:u w:val="single"/>
        </w:rPr>
        <w:t>p</w:t>
      </w:r>
      <w:r w:rsidRPr="009A6529">
        <w:rPr>
          <w:color w:val="000000" w:themeColor="text1"/>
          <w:u w:val="single"/>
        </w:rPr>
        <w:t xml:space="preserve">. </w:t>
      </w:r>
      <w:r w:rsidRPr="009A6529">
        <w:rPr>
          <w:i/>
          <w:color w:val="000000" w:themeColor="text1"/>
          <w:u w:val="single"/>
        </w:rPr>
        <w:t>r</w:t>
      </w:r>
      <w:r w:rsidRPr="009A6529">
        <w:rPr>
          <w:color w:val="000000" w:themeColor="text1"/>
          <w:u w:val="single"/>
        </w:rPr>
        <w:t xml:space="preserve"> is the PUCCH resource index within the PUCCH resource set. </w:t>
      </w:r>
      <m:oMath>
        <m:r>
          <w:rPr>
            <w:rFonts w:ascii="Cambria Math" w:hAnsi="Cambria Math"/>
            <w:color w:val="000000" w:themeColor="text1"/>
            <w:u w:val="single"/>
          </w:rPr>
          <m:t xml:space="preserve">r=0… </m:t>
        </m:r>
        <m:sSub>
          <m:sSubPr>
            <m:ctrlPr>
              <w:rPr>
                <w:rFonts w:ascii="Cambria Math" w:hAnsi="Cambria Math"/>
                <w:i/>
                <w:color w:val="000000" w:themeColor="text1"/>
                <w:u w:val="single"/>
              </w:rPr>
            </m:ctrlPr>
          </m:sSubPr>
          <m:e>
            <m:r>
              <w:rPr>
                <w:rFonts w:ascii="Cambria Math" w:hAnsi="Cambria Math"/>
                <w:color w:val="000000" w:themeColor="text1"/>
                <w:u w:val="single"/>
              </w:rPr>
              <m:t>R</m:t>
            </m:r>
          </m:e>
          <m:sub>
            <m:r>
              <w:rPr>
                <w:rFonts w:ascii="Cambria Math" w:hAnsi="Cambria Math"/>
                <w:color w:val="000000" w:themeColor="text1"/>
                <w:u w:val="single"/>
              </w:rPr>
              <m:t>PUCCH</m:t>
            </m:r>
          </m:sub>
        </m:sSub>
        <m:r>
          <w:rPr>
            <w:rFonts w:ascii="Cambria Math" w:hAnsi="Cambria Math"/>
            <w:color w:val="000000" w:themeColor="text1"/>
            <w:u w:val="single"/>
          </w:rPr>
          <m:t>-1</m:t>
        </m:r>
      </m:oMath>
      <w:r w:rsidRPr="009A6529">
        <w:rPr>
          <w:color w:val="000000" w:themeColor="text1"/>
          <w:u w:val="single"/>
        </w:rPr>
        <w:t>.</w:t>
      </w:r>
    </w:p>
    <w:p w14:paraId="1A6022D6" w14:textId="77777777" w:rsidR="009A6529" w:rsidRDefault="009A6529" w:rsidP="009A6529">
      <w:pPr>
        <w:rPr>
          <w:lang w:eastAsia="x-none"/>
        </w:rPr>
      </w:pPr>
    </w:p>
    <w:p w14:paraId="7525341F" w14:textId="77777777" w:rsidR="009A6529" w:rsidRDefault="009A6529" w:rsidP="009A6529">
      <w:pPr>
        <w:rPr>
          <w:lang w:eastAsia="x-none"/>
        </w:rPr>
      </w:pPr>
      <w:r w:rsidRPr="008C3B67">
        <w:rPr>
          <w:highlight w:val="green"/>
          <w:lang w:eastAsia="x-none"/>
        </w:rPr>
        <w:t>Agreements</w:t>
      </w:r>
      <w:r>
        <w:rPr>
          <w:lang w:eastAsia="x-none"/>
        </w:rPr>
        <w:t>:</w:t>
      </w:r>
    </w:p>
    <w:p w14:paraId="2F4D74EF" w14:textId="77777777" w:rsidR="009A6529" w:rsidRDefault="009A6529" w:rsidP="009A6529">
      <w:pPr>
        <w:rPr>
          <w:lang w:eastAsia="zh-CN"/>
        </w:rPr>
      </w:pPr>
      <w:r w:rsidRPr="009E4A5C">
        <w:t xml:space="preserve">For PUCCH resource </w:t>
      </w:r>
      <w:r>
        <w:rPr>
          <w:rFonts w:hint="eastAsia"/>
          <w:lang w:eastAsia="zh-CN"/>
        </w:rPr>
        <w:t>determination within a resource set</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r>
        <w:rPr>
          <w:rFonts w:hint="eastAsia"/>
          <w:lang w:eastAsia="zh-CN"/>
        </w:rPr>
        <w:t xml:space="preserve">besides 3-bit ARI, the additional 1-bit indication is based on </w:t>
      </w:r>
    </w:p>
    <w:p w14:paraId="498BCF6A" w14:textId="77777777" w:rsidR="009A6529" w:rsidRDefault="009A6529" w:rsidP="009A6529">
      <w:pPr>
        <w:numPr>
          <w:ilvl w:val="0"/>
          <w:numId w:val="44"/>
        </w:numPr>
        <w:overflowPunct/>
        <w:autoSpaceDE/>
        <w:autoSpaceDN/>
        <w:adjustRightInd/>
        <w:spacing w:after="0"/>
        <w:jc w:val="both"/>
        <w:textAlignment w:val="auto"/>
        <w:rPr>
          <w:lang w:eastAsia="zh-CN"/>
        </w:rPr>
      </w:pPr>
      <w:r>
        <w:rPr>
          <w:rFonts w:hint="eastAsia"/>
          <w:lang w:eastAsia="zh-CN"/>
        </w:rPr>
        <w:t xml:space="preserve">CCE-index-based implicit mapping same as that after </w:t>
      </w:r>
      <w:r w:rsidRPr="009E4A5C">
        <w:t xml:space="preserve">UE has a </w:t>
      </w:r>
      <w:r w:rsidRPr="009E4A5C">
        <w:rPr>
          <w:rFonts w:hint="eastAsia"/>
        </w:rPr>
        <w:t xml:space="preserve">dedicated </w:t>
      </w:r>
      <w:r w:rsidRPr="009E4A5C">
        <w:t>PUCCH configuration</w:t>
      </w:r>
    </w:p>
    <w:p w14:paraId="6499FBA6" w14:textId="77777777" w:rsidR="00483F52" w:rsidRDefault="00483F52" w:rsidP="00483F52">
      <w:pPr>
        <w:rPr>
          <w:rFonts w:eastAsia="Batang"/>
          <w:b/>
          <w:lang w:eastAsia="x-none"/>
        </w:rPr>
      </w:pPr>
    </w:p>
    <w:p w14:paraId="7FFD90C8" w14:textId="64741399" w:rsidR="00031205" w:rsidRPr="00B77201" w:rsidRDefault="00031205" w:rsidP="00743793">
      <w:pPr>
        <w:jc w:val="both"/>
      </w:pPr>
      <w:r>
        <w:t>In next sectio</w:t>
      </w:r>
      <w:r w:rsidR="00AE3E64">
        <w:t>n, we will express our views on remaining issues related to PUCCH resource allocation.</w:t>
      </w:r>
    </w:p>
    <w:p w14:paraId="52BEDC8E" w14:textId="4EF83BB5" w:rsidR="006846BD" w:rsidRDefault="00031205" w:rsidP="006846BD">
      <w:pPr>
        <w:pStyle w:val="Heading1"/>
        <w:jc w:val="both"/>
      </w:pPr>
      <w:bookmarkStart w:id="6" w:name="_Ref471731770"/>
      <w:bookmarkStart w:id="7" w:name="_Ref462669569"/>
      <w:r>
        <w:t>Discussion</w:t>
      </w:r>
      <w:r w:rsidR="006E3B91">
        <w:t xml:space="preserve"> on PUCCH Resource allocation </w:t>
      </w:r>
      <w:r w:rsidR="006E3B91" w:rsidRPr="00BA3C71">
        <w:rPr>
          <w:rFonts w:hint="eastAsia"/>
        </w:rPr>
        <w:t>after</w:t>
      </w:r>
      <w:r w:rsidR="006E3B91" w:rsidRPr="00BA3C71">
        <w:t xml:space="preserve"> RRC connection setup</w:t>
      </w:r>
    </w:p>
    <w:p w14:paraId="5ECE22BE" w14:textId="77777777" w:rsidR="00F76379" w:rsidRDefault="00F76379" w:rsidP="00F76379">
      <w:pPr>
        <w:rPr>
          <w:lang w:val="en-GB"/>
        </w:rPr>
      </w:pPr>
      <w:r>
        <w:rPr>
          <w:lang w:val="en-GB"/>
        </w:rPr>
        <w:t>In RAN#92b, the following agreement has been made regarding PUCCH resource allocation:</w:t>
      </w:r>
    </w:p>
    <w:p w14:paraId="2517ABAA" w14:textId="77777777" w:rsidR="00F76379" w:rsidRPr="00C6708B" w:rsidRDefault="00F76379" w:rsidP="00F76379">
      <w:pPr>
        <w:numPr>
          <w:ilvl w:val="0"/>
          <w:numId w:val="41"/>
        </w:numPr>
        <w:shd w:val="clear" w:color="auto" w:fill="FFFFFF"/>
        <w:overflowPunct/>
        <w:autoSpaceDE/>
        <w:autoSpaceDN/>
        <w:adjustRightInd/>
        <w:spacing w:after="0" w:line="315" w:lineRule="atLeast"/>
        <w:textAlignment w:val="auto"/>
        <w:rPr>
          <w:rFonts w:ascii="Microsoft YaHei" w:eastAsia="Microsoft YaHei" w:hAnsi="Microsoft YaHei" w:cs="SimSun"/>
          <w:color w:val="000000"/>
          <w:szCs w:val="21"/>
          <w:lang w:eastAsia="zh-CN"/>
        </w:rPr>
      </w:pPr>
      <w:r w:rsidRPr="00C6708B">
        <w:rPr>
          <w:rFonts w:eastAsia="Microsoft YaHei"/>
          <w:color w:val="000000"/>
          <w:lang w:eastAsia="zh-CN"/>
        </w:rPr>
        <w:t>For PUCCH resource allocation with </w:t>
      </w:r>
      <w:r w:rsidRPr="00C6708B">
        <w:rPr>
          <w:rFonts w:eastAsia="Microsoft YaHei"/>
          <w:i/>
          <w:iCs/>
          <w:color w:val="000000"/>
          <w:lang w:eastAsia="zh-CN"/>
        </w:rPr>
        <w:t>N</w:t>
      </w:r>
      <w:r w:rsidRPr="00C6708B">
        <w:rPr>
          <w:rFonts w:eastAsia="Microsoft YaHei"/>
          <w:i/>
          <w:iCs/>
          <w:color w:val="000000"/>
          <w:vertAlign w:val="subscript"/>
          <w:lang w:eastAsia="zh-CN"/>
        </w:rPr>
        <w:t>UCI</w:t>
      </w:r>
      <w:r w:rsidRPr="00C6708B">
        <w:rPr>
          <w:rFonts w:ascii="SimSun" w:hAnsi="SimSun" w:cs="SimSun" w:hint="eastAsia"/>
          <w:color w:val="000000"/>
          <w:lang w:eastAsia="zh-CN"/>
        </w:rPr>
        <w:t>≤</w:t>
      </w:r>
      <w:r w:rsidRPr="00C6708B">
        <w:rPr>
          <w:rFonts w:eastAsia="Microsoft YaHei"/>
          <w:color w:val="000000"/>
          <w:lang w:eastAsia="zh-CN"/>
        </w:rPr>
        <w:t>2 after a UE has a dedicated PUCCH configuration, when &gt;8 resources are configured,</w:t>
      </w:r>
    </w:p>
    <w:p w14:paraId="18216E07" w14:textId="77777777" w:rsidR="00F76379" w:rsidRPr="00C6708B" w:rsidRDefault="00F76379" w:rsidP="00F76379">
      <w:pPr>
        <w:numPr>
          <w:ilvl w:val="2"/>
          <w:numId w:val="39"/>
        </w:numPr>
        <w:overflowPunct/>
        <w:autoSpaceDE/>
        <w:autoSpaceDN/>
        <w:adjustRightInd/>
        <w:spacing w:after="0"/>
        <w:textAlignment w:val="auto"/>
        <w:rPr>
          <w:rFonts w:eastAsia="Times New Roman"/>
        </w:rPr>
      </w:pPr>
      <w:r w:rsidRPr="00C6708B">
        <w:rPr>
          <w:rFonts w:hint="eastAsia"/>
          <w:lang w:eastAsia="zh-CN"/>
        </w:rPr>
        <w:t>T</w:t>
      </w:r>
      <w:r w:rsidRPr="00C6708B">
        <w:t xml:space="preserve">he resource index </w:t>
      </w:r>
      <w:r w:rsidRPr="00C6708B">
        <w:rPr>
          <w:i/>
        </w:rPr>
        <w:t>r</w:t>
      </w:r>
      <w:r w:rsidRPr="00C6708B">
        <w:t xml:space="preserve"> within the resource set is</w:t>
      </w:r>
      <w:r w:rsidRPr="00C6708B">
        <w:rPr>
          <w:rFonts w:hint="eastAsia"/>
          <w:lang w:eastAsia="zh-CN"/>
        </w:rPr>
        <w:t xml:space="preserve"> derived by</w:t>
      </w:r>
      <w:r w:rsidRPr="00C6708B">
        <w:t xml:space="preserve">: </w:t>
      </w:r>
    </w:p>
    <w:p w14:paraId="5586D124" w14:textId="77777777" w:rsidR="00F76379" w:rsidRPr="009A6529" w:rsidRDefault="00F76379" w:rsidP="00F76379">
      <w:pPr>
        <w:jc w:val="center"/>
        <w:rPr>
          <w:rFonts w:eastAsia="Times New Roman"/>
          <w:lang w:eastAsia="zh-CN"/>
        </w:rPr>
      </w:pPr>
      <m:oMathPara>
        <m:oMath>
          <m:r>
            <w:rPr>
              <w:rFonts w:ascii="Cambria Math" w:hAnsi="Cambria Math"/>
            </w:rPr>
            <m:t>r</m:t>
          </m:r>
          <m:r>
            <w:rPr>
              <w:rFonts w:ascii="Cambria Math" w:hAnsi="Cambria Math"/>
              <w:lang w:val="de-DE"/>
            </w:rPr>
            <m:t>=</m:t>
          </m:r>
          <m:d>
            <m:dPr>
              <m:ctrlPr>
                <w:rPr>
                  <w:rFonts w:ascii="Cambria Math" w:hAnsi="Cambria Math"/>
                  <w:i/>
                  <w:lang w:val="de-DE"/>
                </w:rPr>
              </m:ctrlPr>
            </m:dPr>
            <m:e>
              <m:nary>
                <m:naryPr>
                  <m:chr m:val="∑"/>
                  <m:limLoc m:val="undOvr"/>
                  <m:ctrlPr>
                    <w:rPr>
                      <w:rFonts w:ascii="Cambria Math" w:hAnsi="Cambria Math"/>
                      <w:i/>
                      <w:lang w:val="de-DE"/>
                    </w:rPr>
                  </m:ctrlPr>
                </m:naryPr>
                <m:sub>
                  <m:r>
                    <w:rPr>
                      <w:rFonts w:ascii="Cambria Math" w:hAnsi="Cambria Math"/>
                      <w:lang w:val="de-DE"/>
                    </w:rPr>
                    <m:t>i=0</m:t>
                  </m:r>
                </m:sub>
                <m:sup>
                  <m:r>
                    <w:rPr>
                      <w:rFonts w:ascii="Cambria Math" w:hAnsi="Cambria Math"/>
                      <w:lang w:val="de-DE"/>
                    </w:rPr>
                    <m:t>m</m:t>
                  </m:r>
                </m:sup>
                <m:e>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e>
              </m:nary>
              <m:r>
                <w:rPr>
                  <w:rFonts w:ascii="Cambria Math" w:hAnsi="Cambria Math"/>
                  <w:lang w:val="de-DE"/>
                </w:rPr>
                <m:t>-</m:t>
              </m:r>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e>
          </m:d>
          <m:r>
            <w:rPr>
              <w:rFonts w:ascii="Cambria Math" w:hAnsi="Cambria Math"/>
              <w:lang w:val="de-DE"/>
            </w:rPr>
            <m:t xml:space="preserve">+ </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301240AC" w14:textId="77777777" w:rsidR="00F76379" w:rsidRPr="00C6708B" w:rsidRDefault="00F76379" w:rsidP="00F76379">
      <w:pPr>
        <w:numPr>
          <w:ilvl w:val="3"/>
          <w:numId w:val="39"/>
        </w:numPr>
        <w:overflowPunct/>
        <w:autoSpaceDE/>
        <w:autoSpaceDN/>
        <w:adjustRightInd/>
        <w:spacing w:after="0"/>
        <w:ind w:left="1700"/>
        <w:textAlignment w:val="auto"/>
        <w:rPr>
          <w:rFonts w:eastAsia="Times New Roman"/>
        </w:rPr>
      </w:pPr>
      <w:r w:rsidRPr="00C6708B">
        <w:rPr>
          <w:rFonts w:eastAsia="Times New Roman" w:hint="eastAsia"/>
          <w:i/>
          <w:lang w:eastAsia="zh-CN"/>
        </w:rPr>
        <w:t>m</w:t>
      </w:r>
      <w:r w:rsidRPr="00C6708B">
        <w:rPr>
          <w:rFonts w:eastAsia="Times New Roman" w:hint="eastAsia"/>
          <w:lang w:eastAsia="zh-CN"/>
        </w:rPr>
        <w:t xml:space="preserve"> is the ARI value</w:t>
      </w:r>
    </w:p>
    <w:p w14:paraId="4747E438" w14:textId="77777777" w:rsidR="00F76379" w:rsidRPr="00C6708B" w:rsidRDefault="00F76379" w:rsidP="00F76379">
      <w:pPr>
        <w:numPr>
          <w:ilvl w:val="3"/>
          <w:numId w:val="39"/>
        </w:numPr>
        <w:overflowPunct/>
        <w:autoSpaceDE/>
        <w:autoSpaceDN/>
        <w:adjustRightInd/>
        <w:spacing w:after="0"/>
        <w:ind w:left="1700"/>
        <w:textAlignment w:val="auto"/>
        <w:rPr>
          <w:rFonts w:eastAsia="Times New Roman"/>
        </w:rPr>
      </w:pPr>
      <w:proofErr w:type="spellStart"/>
      <w:proofErr w:type="gramStart"/>
      <w:r w:rsidRPr="00C6708B">
        <w:rPr>
          <w:rFonts w:eastAsia="Times New Roman" w:hint="eastAsia"/>
          <w:i/>
          <w:lang w:eastAsia="zh-CN"/>
        </w:rPr>
        <w:lastRenderedPageBreak/>
        <w:t>N</w:t>
      </w:r>
      <w:r w:rsidRPr="00C6708B">
        <w:rPr>
          <w:rFonts w:eastAsia="Times New Roman" w:hint="eastAsia"/>
          <w:i/>
          <w:vertAlign w:val="subscript"/>
          <w:lang w:eastAsia="zh-CN"/>
        </w:rPr>
        <w:t>CCE,p</w:t>
      </w:r>
      <w:proofErr w:type="spellEnd"/>
      <w:proofErr w:type="gramEnd"/>
      <w:r w:rsidRPr="00C6708B">
        <w:t xml:space="preserve"> </w:t>
      </w:r>
      <w:r w:rsidRPr="00C6708B">
        <w:rPr>
          <w:rFonts w:eastAsia="Times New Roman" w:hint="eastAsia"/>
          <w:lang w:eastAsia="zh-CN"/>
        </w:rPr>
        <w:t xml:space="preserve">is the total number of CCEs in CORESET </w:t>
      </w:r>
      <w:r w:rsidRPr="00C6708B">
        <w:rPr>
          <w:rFonts w:eastAsia="Times New Roman" w:hint="eastAsia"/>
          <w:i/>
          <w:lang w:eastAsia="zh-CN"/>
        </w:rPr>
        <w:t>p</w:t>
      </w:r>
      <w:r w:rsidRPr="00C6708B">
        <w:rPr>
          <w:rFonts w:eastAsia="Times New Roman"/>
          <w:lang w:eastAsia="zh-CN"/>
        </w:rPr>
        <w:t xml:space="preserve"> of the corresponding PDCCH</w:t>
      </w:r>
    </w:p>
    <w:p w14:paraId="2C0B1B1A" w14:textId="77777777" w:rsidR="00F76379" w:rsidRPr="00C6708B" w:rsidRDefault="00F76379" w:rsidP="00F76379">
      <w:pPr>
        <w:numPr>
          <w:ilvl w:val="3"/>
          <w:numId w:val="39"/>
        </w:numPr>
        <w:overflowPunct/>
        <w:autoSpaceDE/>
        <w:autoSpaceDN/>
        <w:adjustRightInd/>
        <w:spacing w:after="0"/>
        <w:ind w:left="1700"/>
        <w:textAlignment w:val="auto"/>
        <w:rPr>
          <w:rFonts w:eastAsia="Times New Roman"/>
        </w:rPr>
      </w:pPr>
      <w:r w:rsidRPr="00C6708B">
        <w:rPr>
          <w:rFonts w:eastAsia="Times New Roman" w:hint="eastAsia"/>
          <w:i/>
          <w:lang w:eastAsia="zh-CN"/>
        </w:rPr>
        <w:t>R</w:t>
      </w:r>
      <w:r w:rsidRPr="00C6708B">
        <w:rPr>
          <w:rFonts w:eastAsia="Times New Roman" w:hint="eastAsia"/>
          <w:lang w:eastAsia="zh-CN"/>
        </w:rPr>
        <w:t xml:space="preserve"> is the resource set </w:t>
      </w:r>
      <w:r w:rsidRPr="00C6708B">
        <w:rPr>
          <w:rFonts w:eastAsia="Times New Roman" w:hint="eastAsia"/>
          <w:lang w:val="de-DE" w:eastAsia="zh-CN"/>
        </w:rPr>
        <w:t xml:space="preserve">  </w:t>
      </w:r>
    </w:p>
    <w:p w14:paraId="411B775B" w14:textId="77777777" w:rsidR="00F76379" w:rsidRPr="00C6708B" w:rsidRDefault="00F76379" w:rsidP="00F76379">
      <w:pPr>
        <w:numPr>
          <w:ilvl w:val="3"/>
          <w:numId w:val="39"/>
        </w:numPr>
        <w:overflowPunct/>
        <w:autoSpaceDE/>
        <w:autoSpaceDN/>
        <w:adjustRightInd/>
        <w:spacing w:after="0"/>
        <w:ind w:left="1700"/>
        <w:textAlignment w:val="auto"/>
        <w:rPr>
          <w:rFonts w:eastAsia="Times New Roman"/>
        </w:rPr>
      </w:pPr>
      <w:r w:rsidRPr="00C6708B">
        <w:rPr>
          <w:rFonts w:eastAsia="Times New Roman"/>
          <w:i/>
          <w:lang w:eastAsia="zh-CN"/>
        </w:rPr>
        <w:t>|</w:t>
      </w:r>
      <w:r w:rsidRPr="00C6708B">
        <w:rPr>
          <w:rFonts w:eastAsia="Times New Roman" w:hint="eastAsia"/>
          <w:i/>
          <w:lang w:eastAsia="zh-CN"/>
        </w:rPr>
        <w:t>R</w:t>
      </w:r>
      <w:r w:rsidRPr="00C6708B">
        <w:rPr>
          <w:rFonts w:eastAsia="Times New Roman" w:hint="eastAsia"/>
          <w:i/>
          <w:vertAlign w:val="subscript"/>
          <w:lang w:eastAsia="zh-CN"/>
        </w:rPr>
        <w:t>i</w:t>
      </w:r>
      <w:r w:rsidRPr="00C6708B">
        <w:rPr>
          <w:rFonts w:eastAsia="Times New Roman"/>
          <w:lang w:eastAsia="zh-CN"/>
        </w:rPr>
        <w:t>|</w:t>
      </w:r>
      <w:r w:rsidRPr="00C6708B">
        <w:rPr>
          <w:rFonts w:eastAsia="Times New Roman" w:hint="eastAsia"/>
          <w:lang w:eastAsia="zh-CN"/>
        </w:rPr>
        <w:t xml:space="preserve"> </w:t>
      </w:r>
      <w:r w:rsidRPr="00C6708B">
        <w:rPr>
          <w:rFonts w:eastAsia="Times New Roman"/>
          <w:lang w:eastAsia="zh-CN"/>
        </w:rPr>
        <w:t>is given by:</w:t>
      </w:r>
    </w:p>
    <w:p w14:paraId="55BEBFC4" w14:textId="77777777" w:rsidR="00F76379" w:rsidRPr="00C6708B" w:rsidRDefault="00F76379" w:rsidP="00F76379">
      <w:pPr>
        <w:ind w:left="2552" w:firstLine="140"/>
        <w:rPr>
          <w:rFonts w:eastAsia="Times New Roman"/>
        </w:rPr>
      </w:pPr>
      <w:r w:rsidRPr="00C6708B">
        <w:rPr>
          <w:rFonts w:eastAsia="Times New Roman" w:hint="eastAsia"/>
          <w:lang w:eastAsia="zh-CN"/>
        </w:rPr>
        <w:t xml:space="preserve"> </w:t>
      </w:r>
      <m:oMath>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r>
          <w:rPr>
            <w:rFonts w:ascii="Cambria Math" w:hAnsi="Cambria Math"/>
            <w:lang w:val="de-DE"/>
          </w:rPr>
          <m:t>=</m:t>
        </m:r>
        <m:d>
          <m:dPr>
            <m:begChr m:val="{"/>
            <m:endChr m:val=""/>
            <m:ctrlPr>
              <w:rPr>
                <w:rFonts w:ascii="Cambria Math" w:hAnsi="Cambria Math"/>
                <w:i/>
                <w:lang w:val="de-DE"/>
              </w:rPr>
            </m:ctrlPr>
          </m:dPr>
          <m:e>
            <m:eqArr>
              <m:eqArrPr>
                <m:ctrlPr>
                  <w:rPr>
                    <w:rFonts w:ascii="Cambria Math" w:hAnsi="Cambria Math"/>
                    <w:i/>
                    <w:lang w:val="de-DE"/>
                  </w:rPr>
                </m:ctrlPr>
              </m:eqArrPr>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i&lt;Mod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qArr>
          </m:e>
        </m:d>
      </m:oMath>
    </w:p>
    <w:p w14:paraId="11CF96A7" w14:textId="77777777" w:rsidR="00F76379" w:rsidRPr="00C6708B" w:rsidRDefault="00F76379" w:rsidP="00F76379">
      <w:pPr>
        <w:numPr>
          <w:ilvl w:val="3"/>
          <w:numId w:val="39"/>
        </w:numPr>
        <w:overflowPunct/>
        <w:autoSpaceDE/>
        <w:autoSpaceDN/>
        <w:adjustRightInd/>
        <w:spacing w:after="0"/>
        <w:ind w:left="1700"/>
        <w:textAlignment w:val="auto"/>
        <w:rPr>
          <w:rFonts w:eastAsia="Times New Roman"/>
          <w:lang w:eastAsia="zh-CN"/>
        </w:rPr>
      </w:pPr>
      <w:proofErr w:type="spellStart"/>
      <w:r w:rsidRPr="00C6708B">
        <w:rPr>
          <w:rFonts w:eastAsia="Times New Roman" w:hint="eastAsia"/>
          <w:i/>
          <w:lang w:eastAsia="zh-CN"/>
        </w:rPr>
        <w:t>CCE</w:t>
      </w:r>
      <w:r w:rsidRPr="00C6708B">
        <w:rPr>
          <w:rFonts w:eastAsia="Times New Roman" w:hint="eastAsia"/>
          <w:i/>
          <w:vertAlign w:val="subscript"/>
          <w:lang w:eastAsia="zh-CN"/>
        </w:rPr>
        <w:t>start</w:t>
      </w:r>
      <w:proofErr w:type="spellEnd"/>
      <w:r w:rsidRPr="00C6708B">
        <w:rPr>
          <w:rFonts w:eastAsia="Times New Roman" w:hint="eastAsia"/>
          <w:lang w:eastAsia="zh-CN"/>
        </w:rPr>
        <w:t xml:space="preserve"> is</w:t>
      </w:r>
      <w:r w:rsidRPr="00C6708B">
        <w:rPr>
          <w:rFonts w:eastAsia="Times New Roman"/>
          <w:lang w:eastAsia="zh-CN"/>
        </w:rPr>
        <w:t xml:space="preserve"> the starting CCE index of the last received DCI within the ACK bundling window</w:t>
      </w:r>
    </w:p>
    <w:p w14:paraId="63D32CFA" w14:textId="77777777" w:rsidR="00F76379" w:rsidRPr="00C6708B" w:rsidRDefault="00F76379" w:rsidP="00F76379">
      <w:pPr>
        <w:numPr>
          <w:ilvl w:val="4"/>
          <w:numId w:val="39"/>
        </w:numPr>
        <w:overflowPunct/>
        <w:autoSpaceDE/>
        <w:autoSpaceDN/>
        <w:adjustRightInd/>
        <w:spacing w:after="0"/>
        <w:ind w:left="2520"/>
        <w:textAlignment w:val="auto"/>
        <w:rPr>
          <w:rFonts w:eastAsia="Times New Roman"/>
          <w:lang w:eastAsia="zh-CN"/>
        </w:rPr>
      </w:pPr>
      <w:r w:rsidRPr="00C6708B">
        <w:rPr>
          <w:rFonts w:eastAsia="Times New Roman"/>
          <w:lang w:eastAsia="zh-CN"/>
        </w:rPr>
        <w:t xml:space="preserve">In case of CA, </w:t>
      </w:r>
      <w:proofErr w:type="spellStart"/>
      <w:r w:rsidRPr="00C6708B">
        <w:rPr>
          <w:rFonts w:eastAsia="Times New Roman" w:hint="eastAsia"/>
          <w:i/>
          <w:lang w:eastAsia="zh-CN"/>
        </w:rPr>
        <w:t>CCE</w:t>
      </w:r>
      <w:r w:rsidRPr="00C6708B">
        <w:rPr>
          <w:rFonts w:eastAsia="Times New Roman" w:hint="eastAsia"/>
          <w:i/>
          <w:vertAlign w:val="subscript"/>
          <w:lang w:eastAsia="zh-CN"/>
        </w:rPr>
        <w:t>start</w:t>
      </w:r>
      <w:proofErr w:type="spellEnd"/>
      <w:r w:rsidRPr="00C6708B">
        <w:rPr>
          <w:rFonts w:eastAsia="Times New Roman"/>
          <w:lang w:eastAsia="zh-CN"/>
        </w:rPr>
        <w:t xml:space="preserve"> is the starting CCE index of the DCI received on the CC with the smallest CC index in the last slot where a DCI is received within the ACK bundling window</w:t>
      </w:r>
    </w:p>
    <w:p w14:paraId="37716862" w14:textId="77777777" w:rsidR="00F76379" w:rsidRPr="00C6708B" w:rsidRDefault="00F76379" w:rsidP="00F76379">
      <w:pPr>
        <w:numPr>
          <w:ilvl w:val="6"/>
          <w:numId w:val="39"/>
        </w:numPr>
        <w:overflowPunct/>
        <w:autoSpaceDE/>
        <w:autoSpaceDN/>
        <w:adjustRightInd/>
        <w:spacing w:after="0"/>
        <w:textAlignment w:val="auto"/>
        <w:rPr>
          <w:rFonts w:eastAsia="Times New Roman"/>
          <w:lang w:eastAsia="zh-CN"/>
        </w:rPr>
      </w:pPr>
      <w:r w:rsidRPr="00C6708B">
        <w:rPr>
          <w:rFonts w:eastAsia="Times New Roman"/>
          <w:lang w:eastAsia="zh-CN"/>
        </w:rPr>
        <w:t>FFS the case of different SCS of CCs in CA</w:t>
      </w:r>
    </w:p>
    <w:p w14:paraId="14BE5138" w14:textId="77777777" w:rsidR="00F76379" w:rsidRPr="00C6708B" w:rsidRDefault="00F76379" w:rsidP="00F76379">
      <w:pPr>
        <w:numPr>
          <w:ilvl w:val="3"/>
          <w:numId w:val="39"/>
        </w:numPr>
        <w:overflowPunct/>
        <w:autoSpaceDE/>
        <w:autoSpaceDN/>
        <w:adjustRightInd/>
        <w:spacing w:after="0"/>
        <w:textAlignment w:val="auto"/>
        <w:rPr>
          <w:rFonts w:eastAsia="Times New Roman"/>
          <w:lang w:eastAsia="zh-CN"/>
        </w:rPr>
      </w:pPr>
      <w:r w:rsidRPr="00C6708B">
        <w:rPr>
          <w:rFonts w:eastAsia="Times New Roman"/>
          <w:lang w:eastAsia="zh-CN"/>
        </w:rPr>
        <w:t xml:space="preserve"> Note: for m&gt;0, the summation in the equation is equivalent to having the upper bound as m-1 without </w:t>
      </w:r>
      <w:proofErr w:type="spellStart"/>
      <w:r w:rsidRPr="00C6708B">
        <w:rPr>
          <w:rFonts w:eastAsia="Times New Roman"/>
          <w:lang w:eastAsia="zh-CN"/>
        </w:rPr>
        <w:t>substracting</w:t>
      </w:r>
      <w:proofErr w:type="spellEnd"/>
      <w:r w:rsidRPr="00C6708B">
        <w:rPr>
          <w:rFonts w:eastAsia="Times New Roman"/>
          <w:lang w:eastAsia="zh-CN"/>
        </w:rPr>
        <w:t xml:space="preserve"> |R</w:t>
      </w:r>
      <w:r w:rsidRPr="00C6708B">
        <w:rPr>
          <w:rFonts w:eastAsia="Times New Roman"/>
          <w:vertAlign w:val="subscript"/>
          <w:lang w:eastAsia="zh-CN"/>
        </w:rPr>
        <w:t>m</w:t>
      </w:r>
      <w:r w:rsidRPr="00C6708B">
        <w:rPr>
          <w:rFonts w:eastAsia="Times New Roman"/>
          <w:lang w:eastAsia="zh-CN"/>
        </w:rPr>
        <w:t>| - up to editor how to capture</w:t>
      </w:r>
    </w:p>
    <w:p w14:paraId="309796C2" w14:textId="77777777" w:rsidR="0035476C" w:rsidRDefault="0035476C" w:rsidP="00C944DA"/>
    <w:p w14:paraId="3613DE96" w14:textId="7092F22A" w:rsidR="00AF473A" w:rsidRDefault="00AF473A" w:rsidP="00AF473A">
      <w:pPr>
        <w:rPr>
          <w:lang w:val="en-GB"/>
        </w:rPr>
      </w:pPr>
      <w:r>
        <w:rPr>
          <w:lang w:val="en-GB"/>
        </w:rPr>
        <w:t xml:space="preserve">In some cases, eNB may configure PUCCH resources </w:t>
      </w:r>
      <w:r w:rsidR="000F55ED">
        <w:rPr>
          <w:lang w:val="en-GB"/>
        </w:rPr>
        <w:t xml:space="preserve">set </w:t>
      </w:r>
      <w:r>
        <w:rPr>
          <w:lang w:val="en-GB"/>
        </w:rPr>
        <w:t xml:space="preserve">for a particular UE </w:t>
      </w:r>
      <w:r w:rsidR="003A6145">
        <w:rPr>
          <w:lang w:val="en-GB"/>
        </w:rPr>
        <w:t xml:space="preserve">with PUCCH resources all </w:t>
      </w:r>
      <w:r>
        <w:rPr>
          <w:lang w:val="en-GB"/>
        </w:rPr>
        <w:t xml:space="preserve">in either short or long durations. In that case, the UE is configured semi-statically of the short PUCCH or long PUCCH. It can’t switch between short PUCCH and long PUCCH dynamically. On the other hand, if a UE is configured with some PUCCH resources in short duration, other resources in long duration, the UE may be dynamically configured in either short or long duration indicated by ARI bits. For example, a UE may be RRC configured with 8 resources, 2 in short duration and 6 in long duration. There is X=2 ARI bits. The 8 resources are divided into 4 resources sub-sets, 1 in short duration and 3 in long duration. ARI bits will select one of the sub-sets and therefore the UE will know whether short PUCCH or long PUCCH format will be used. Implicit mapping is then used to obtain one of the two resources in the sub-set. The resource selection is illustrated in the following figure. </w:t>
      </w:r>
    </w:p>
    <w:p w14:paraId="334EED85" w14:textId="77777777" w:rsidR="00AF473A" w:rsidRDefault="00AF473A" w:rsidP="00AF473A">
      <w:pPr>
        <w:jc w:val="center"/>
        <w:rPr>
          <w:lang w:val="en-GB"/>
        </w:rPr>
      </w:pPr>
      <w:r>
        <w:rPr>
          <w:noProof/>
          <w:lang w:val="en-GB"/>
        </w:rPr>
        <w:drawing>
          <wp:inline distT="0" distB="0" distL="0" distR="0" wp14:anchorId="202E920B" wp14:editId="35A57D06">
            <wp:extent cx="3462655" cy="187769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2655" cy="1877695"/>
                    </a:xfrm>
                    <a:prstGeom prst="rect">
                      <a:avLst/>
                    </a:prstGeom>
                    <a:noFill/>
                  </pic:spPr>
                </pic:pic>
              </a:graphicData>
            </a:graphic>
          </wp:inline>
        </w:drawing>
      </w:r>
    </w:p>
    <w:p w14:paraId="75FAE220" w14:textId="159BB3E2" w:rsidR="00AF473A" w:rsidRPr="005621F1" w:rsidRDefault="00AF473A" w:rsidP="00AF473A">
      <w:pPr>
        <w:jc w:val="center"/>
        <w:rPr>
          <w:b/>
          <w:lang w:val="en-GB"/>
        </w:rPr>
      </w:pPr>
      <w:r w:rsidRPr="005621F1">
        <w:rPr>
          <w:b/>
          <w:lang w:val="en-GB"/>
        </w:rPr>
        <w:t xml:space="preserve">Figure </w:t>
      </w:r>
      <w:r w:rsidR="003469FC">
        <w:rPr>
          <w:b/>
          <w:lang w:val="en-GB"/>
        </w:rPr>
        <w:t>1</w:t>
      </w:r>
      <w:r w:rsidRPr="005621F1">
        <w:rPr>
          <w:b/>
          <w:lang w:val="en-GB"/>
        </w:rPr>
        <w:t>. selection of short or long duration with ARI bits</w:t>
      </w:r>
    </w:p>
    <w:p w14:paraId="34C1EB86" w14:textId="77777777" w:rsidR="00AF473A" w:rsidRDefault="00AF473A" w:rsidP="00AF473A">
      <w:pPr>
        <w:rPr>
          <w:lang w:val="en-GB"/>
        </w:rPr>
      </w:pPr>
      <w:r>
        <w:rPr>
          <w:lang w:val="en-GB"/>
        </w:rPr>
        <w:t>We therefore make the following proposal:</w:t>
      </w:r>
    </w:p>
    <w:p w14:paraId="42D5D3E3" w14:textId="25B59A38" w:rsidR="00AF473A" w:rsidRPr="009551BC" w:rsidRDefault="00AF473A" w:rsidP="00675695">
      <w:pPr>
        <w:rPr>
          <w:b/>
          <w:i/>
          <w:sz w:val="18"/>
          <w:lang w:val="en-GB"/>
        </w:rPr>
      </w:pPr>
      <w:r w:rsidRPr="009551BC">
        <w:rPr>
          <w:b/>
          <w:i/>
          <w:u w:val="single"/>
          <w:lang w:val="en-GB"/>
        </w:rPr>
        <w:t>Proposal 1:</w:t>
      </w:r>
      <w:r w:rsidRPr="009551BC">
        <w:rPr>
          <w:b/>
          <w:i/>
          <w:lang w:val="en-GB"/>
        </w:rPr>
        <w:t xml:space="preserve"> The resources sub-set indicated by ARI bits should contain resources in either short or long duration but not both.</w:t>
      </w:r>
    </w:p>
    <w:p w14:paraId="2AA46A39" w14:textId="7DB96CCA" w:rsidR="00226824" w:rsidRDefault="00226824" w:rsidP="00226824">
      <w:pPr>
        <w:pStyle w:val="ListParagraph"/>
        <w:rPr>
          <w:rFonts w:ascii="Times New Roman" w:hAnsi="Times New Roman"/>
          <w:b/>
          <w:i/>
          <w:sz w:val="20"/>
          <w:lang w:val="en-GB"/>
        </w:rPr>
      </w:pPr>
    </w:p>
    <w:p w14:paraId="3EDE578B" w14:textId="77777777" w:rsidR="00145289" w:rsidRDefault="00933DD6" w:rsidP="00145289">
      <w:pPr>
        <w:spacing w:before="40" w:after="40"/>
        <w:rPr>
          <w:lang w:val="en-GB"/>
        </w:rPr>
      </w:pPr>
      <w:r>
        <w:rPr>
          <w:lang w:val="en-GB"/>
        </w:rPr>
        <w:t xml:space="preserve">For </w:t>
      </w:r>
      <w:r w:rsidR="00D85899">
        <w:rPr>
          <w:lang w:val="en-GB"/>
        </w:rPr>
        <w:t>PUCCH f</w:t>
      </w:r>
      <w:r>
        <w:rPr>
          <w:lang w:val="en-GB"/>
        </w:rPr>
        <w:t xml:space="preserve">ormat 2 and 3, the number of RBs could be more than </w:t>
      </w:r>
      <w:r w:rsidR="00BD027B">
        <w:rPr>
          <w:lang w:val="en-GB"/>
        </w:rPr>
        <w:t>one</w:t>
      </w:r>
      <w:r>
        <w:rPr>
          <w:lang w:val="en-GB"/>
        </w:rPr>
        <w:t>. When frequency hopping is enabled</w:t>
      </w:r>
      <w:r w:rsidR="006916AE">
        <w:rPr>
          <w:lang w:val="en-GB"/>
        </w:rPr>
        <w:t xml:space="preserve">, </w:t>
      </w:r>
      <w:r w:rsidR="003F2AE6">
        <w:rPr>
          <w:lang w:val="en-GB"/>
        </w:rPr>
        <w:t xml:space="preserve">the starting RB for both hops are explicitly configured by the gNB. The maximum number of RBs is also configured with the actual number of used RBs calculated based the code rate and the payload size. It’s possible that the starting RB is close to the edge of the UL BWP and then the </w:t>
      </w:r>
      <w:r w:rsidR="003469FC">
        <w:rPr>
          <w:lang w:val="en-GB"/>
        </w:rPr>
        <w:t>later RBs will wrap around the UL BWP leading to non-contiguous transmission</w:t>
      </w:r>
      <w:r w:rsidR="000905A5">
        <w:rPr>
          <w:rFonts w:ascii="Microsoft YaHei" w:eastAsia="Microsoft YaHei" w:hAnsi="Microsoft YaHei" w:cs="Microsoft YaHei" w:hint="eastAsia"/>
          <w:lang w:val="en-GB" w:eastAsia="zh-CN"/>
        </w:rPr>
        <w:t>.</w:t>
      </w:r>
      <w:r w:rsidR="000905A5">
        <w:rPr>
          <w:rFonts w:ascii="Microsoft YaHei" w:eastAsia="Microsoft YaHei" w:hAnsi="Microsoft YaHei" w:cs="Microsoft YaHei"/>
          <w:lang w:val="en-GB" w:eastAsia="zh-CN"/>
        </w:rPr>
        <w:t xml:space="preserve"> </w:t>
      </w:r>
    </w:p>
    <w:p w14:paraId="69EBD81A" w14:textId="77777777" w:rsidR="00145289" w:rsidRDefault="00145289" w:rsidP="00145289">
      <w:pPr>
        <w:spacing w:before="40" w:after="40"/>
        <w:rPr>
          <w:lang w:val="en-GB"/>
        </w:rPr>
      </w:pPr>
    </w:p>
    <w:p w14:paraId="567F9B8A" w14:textId="612B0F26" w:rsidR="00145289" w:rsidRPr="00145289" w:rsidRDefault="00145289" w:rsidP="00145289">
      <w:pPr>
        <w:spacing w:before="40" w:after="40"/>
        <w:rPr>
          <w:lang w:val="en-GB"/>
        </w:rPr>
      </w:pPr>
      <w:r w:rsidRPr="00145289">
        <w:rPr>
          <w:lang w:val="en-GB"/>
        </w:rPr>
        <w:t>The purpose of frequency hopping is to provide frequency diversity without leading to non-contiguous allocations during any symbol of transmission. Thus, the back</w:t>
      </w:r>
      <w:r>
        <w:rPr>
          <w:lang w:val="en-GB"/>
        </w:rPr>
        <w:t>-</w:t>
      </w:r>
      <w:r w:rsidRPr="00145289">
        <w:rPr>
          <w:lang w:val="en-GB"/>
        </w:rPr>
        <w:t xml:space="preserve">off from PA saturation can be minimized while the full diversity afforded by the BWP or CC can be realized. In the current specification, this may not be the case unless each hop is guaranteed not to wrap around the BWP or CC, leading to a non-contiguous allocation. </w:t>
      </w:r>
    </w:p>
    <w:p w14:paraId="4D8F815C" w14:textId="27F0A891" w:rsidR="00933DD6" w:rsidRDefault="000905A5" w:rsidP="00933DD6">
      <w:pPr>
        <w:pStyle w:val="ListParagraph"/>
        <w:ind w:left="0"/>
        <w:rPr>
          <w:rFonts w:ascii="Times New Roman" w:hAnsi="Times New Roman"/>
          <w:sz w:val="20"/>
          <w:lang w:val="en-GB"/>
        </w:rPr>
      </w:pPr>
      <w:r>
        <w:rPr>
          <w:rFonts w:ascii="Times New Roman" w:hAnsi="Times New Roman"/>
          <w:sz w:val="20"/>
          <w:lang w:val="en-GB"/>
        </w:rPr>
        <w:t xml:space="preserve"> </w:t>
      </w:r>
    </w:p>
    <w:p w14:paraId="2228A609" w14:textId="1979D9E7" w:rsidR="003F2AE6" w:rsidRPr="00933DD6" w:rsidRDefault="00EE29DD" w:rsidP="003F2AE6">
      <w:pPr>
        <w:pStyle w:val="ListParagraph"/>
        <w:ind w:left="0"/>
        <w:jc w:val="center"/>
        <w:rPr>
          <w:rFonts w:ascii="Times New Roman" w:hAnsi="Times New Roman"/>
          <w:sz w:val="20"/>
          <w:lang w:val="en-GB"/>
        </w:rPr>
      </w:pPr>
      <w:r>
        <w:rPr>
          <w:rFonts w:ascii="Times New Roman" w:hAnsi="Times New Roman"/>
          <w:noProof/>
          <w:sz w:val="20"/>
          <w:lang w:val="en-GB"/>
        </w:rPr>
        <w:lastRenderedPageBreak/>
        <w:drawing>
          <wp:inline distT="0" distB="0" distL="0" distR="0" wp14:anchorId="24506660" wp14:editId="1B6EC3FA">
            <wp:extent cx="5013906" cy="28873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8996" cy="2901838"/>
                    </a:xfrm>
                    <a:prstGeom prst="rect">
                      <a:avLst/>
                    </a:prstGeom>
                    <a:noFill/>
                  </pic:spPr>
                </pic:pic>
              </a:graphicData>
            </a:graphic>
          </wp:inline>
        </w:drawing>
      </w:r>
    </w:p>
    <w:p w14:paraId="0043CBFB" w14:textId="43F502EC" w:rsidR="00933DD6" w:rsidRDefault="00933DD6" w:rsidP="00226824">
      <w:pPr>
        <w:pStyle w:val="ListParagraph"/>
        <w:rPr>
          <w:rFonts w:ascii="Times New Roman" w:hAnsi="Times New Roman"/>
          <w:b/>
          <w:i/>
          <w:sz w:val="20"/>
          <w:lang w:val="en-GB"/>
        </w:rPr>
      </w:pPr>
    </w:p>
    <w:p w14:paraId="15AC4003" w14:textId="11399D6F" w:rsidR="003469FC" w:rsidRPr="005621F1" w:rsidRDefault="003469FC" w:rsidP="003469FC">
      <w:pPr>
        <w:jc w:val="center"/>
        <w:rPr>
          <w:b/>
          <w:lang w:val="en-GB"/>
        </w:rPr>
      </w:pPr>
      <w:r w:rsidRPr="005621F1">
        <w:rPr>
          <w:b/>
          <w:lang w:val="en-GB"/>
        </w:rPr>
        <w:t xml:space="preserve">Figure </w:t>
      </w:r>
      <w:r>
        <w:rPr>
          <w:b/>
          <w:lang w:val="en-GB"/>
        </w:rPr>
        <w:t>2</w:t>
      </w:r>
      <w:r w:rsidRPr="005621F1">
        <w:rPr>
          <w:b/>
          <w:lang w:val="en-GB"/>
        </w:rPr>
        <w:t xml:space="preserve">. </w:t>
      </w:r>
      <w:r>
        <w:rPr>
          <w:b/>
          <w:lang w:val="en-GB"/>
        </w:rPr>
        <w:t>non-contiguous transmission</w:t>
      </w:r>
    </w:p>
    <w:p w14:paraId="297DEE0E" w14:textId="7D0DA0BA" w:rsidR="00933DD6" w:rsidRDefault="00933DD6" w:rsidP="00226824">
      <w:pPr>
        <w:pStyle w:val="ListParagraph"/>
        <w:rPr>
          <w:rFonts w:ascii="Times New Roman" w:hAnsi="Times New Roman"/>
          <w:b/>
          <w:i/>
          <w:sz w:val="20"/>
          <w:lang w:val="en-GB"/>
        </w:rPr>
      </w:pPr>
    </w:p>
    <w:p w14:paraId="457ED3CF" w14:textId="5C238A8C" w:rsidR="006E1E24" w:rsidRPr="00D44F1F" w:rsidRDefault="00145289" w:rsidP="00D44F1F">
      <w:pPr>
        <w:rPr>
          <w:lang w:val="en-GB"/>
        </w:rPr>
      </w:pPr>
      <w:r w:rsidRPr="00D44F1F">
        <w:rPr>
          <w:lang w:val="en-GB"/>
        </w:rPr>
        <w:t>Therefore, w</w:t>
      </w:r>
      <w:r w:rsidR="00392501" w:rsidRPr="00D44F1F">
        <w:rPr>
          <w:lang w:val="en-GB"/>
        </w:rPr>
        <w:t>e make the following proposal:</w:t>
      </w:r>
      <w:bookmarkStart w:id="8" w:name="_GoBack"/>
      <w:bookmarkEnd w:id="8"/>
    </w:p>
    <w:p w14:paraId="107B7E61" w14:textId="0B7CD848" w:rsidR="006E1E24" w:rsidRPr="00760683" w:rsidRDefault="006E1E24" w:rsidP="00760683">
      <w:pPr>
        <w:spacing w:before="40" w:after="40"/>
        <w:rPr>
          <w:lang w:eastAsia="zh-CN"/>
        </w:rPr>
      </w:pPr>
      <w:r w:rsidRPr="006E1E24">
        <w:rPr>
          <w:b/>
          <w:i/>
          <w:u w:val="single"/>
          <w:lang w:val="en-GB"/>
        </w:rPr>
        <w:t>Proposal 2:</w:t>
      </w:r>
      <w:r w:rsidRPr="006E1E24">
        <w:rPr>
          <w:b/>
          <w:i/>
          <w:lang w:val="en-GB"/>
        </w:rPr>
        <w:t xml:space="preserve"> </w:t>
      </w:r>
      <w:r w:rsidR="00760683" w:rsidRPr="00760683">
        <w:rPr>
          <w:b/>
          <w:i/>
          <w:lang w:val="en-GB"/>
        </w:rPr>
        <w:t>If frequency hopping is enabled, UE is not expected to transmit PUCCH or PUSCH with non-contiguous RB allocation in either the first or the second frequency hop</w:t>
      </w:r>
      <w:r w:rsidRPr="00760683">
        <w:rPr>
          <w:b/>
          <w:i/>
          <w:lang w:val="en-GB"/>
        </w:rPr>
        <w:t xml:space="preserve">. </w:t>
      </w:r>
    </w:p>
    <w:p w14:paraId="7EE3A79E" w14:textId="3D2974D9" w:rsidR="006E3B91" w:rsidRDefault="006E3B91" w:rsidP="006E3B91">
      <w:pPr>
        <w:pStyle w:val="Heading1"/>
        <w:jc w:val="both"/>
      </w:pPr>
      <w:r>
        <w:t>Discussion on PUCCH Resource allocation before</w:t>
      </w:r>
      <w:r w:rsidRPr="00BA3C71">
        <w:t xml:space="preserve"> RRC connection setup</w:t>
      </w:r>
    </w:p>
    <w:p w14:paraId="504D16A5" w14:textId="3DBC13A2" w:rsidR="00302E30" w:rsidRPr="00DD1D5F" w:rsidRDefault="00302E30" w:rsidP="00B64287">
      <w:pPr>
        <w:pStyle w:val="BodyText"/>
        <w:overflowPunct/>
        <w:autoSpaceDE/>
        <w:autoSpaceDN/>
        <w:adjustRightInd/>
        <w:spacing w:after="0"/>
        <w:textAlignment w:val="auto"/>
        <w:rPr>
          <w:color w:val="000000"/>
          <w:szCs w:val="20"/>
          <w:lang w:eastAsia="zh-CN"/>
        </w:rPr>
      </w:pPr>
      <w:r w:rsidRPr="00DD1D5F">
        <w:rPr>
          <w:lang w:val="en-GB"/>
        </w:rPr>
        <w:t>In RAN1#9</w:t>
      </w:r>
      <w:r w:rsidR="003A0E80" w:rsidRPr="00DD1D5F">
        <w:rPr>
          <w:lang w:val="en-GB"/>
        </w:rPr>
        <w:t>2</w:t>
      </w:r>
      <w:r w:rsidR="00802260">
        <w:rPr>
          <w:lang w:val="en-GB"/>
        </w:rPr>
        <w:t>b</w:t>
      </w:r>
      <w:r w:rsidRPr="00DD1D5F">
        <w:rPr>
          <w:lang w:val="en-GB"/>
        </w:rPr>
        <w:t xml:space="preserve">, it has been agreed that </w:t>
      </w:r>
      <w:r w:rsidR="00B64287" w:rsidRPr="00DD1D5F">
        <w:rPr>
          <w:color w:val="000000"/>
          <w:szCs w:val="20"/>
          <w:lang w:eastAsia="zh-CN"/>
        </w:rPr>
        <w:t>f</w:t>
      </w:r>
      <w:r w:rsidRPr="00DD1D5F">
        <w:rPr>
          <w:color w:val="000000"/>
          <w:szCs w:val="20"/>
          <w:lang w:eastAsia="zh-CN"/>
        </w:rPr>
        <w:t xml:space="preserve">or </w:t>
      </w:r>
      <w:r w:rsidRPr="00DD1D5F">
        <w:rPr>
          <w:rFonts w:hint="eastAsia"/>
          <w:color w:val="000000"/>
          <w:szCs w:val="20"/>
          <w:lang w:eastAsia="zh-CN"/>
        </w:rPr>
        <w:t xml:space="preserve">resource allocation for </w:t>
      </w:r>
      <w:r w:rsidRPr="00DD1D5F">
        <w:rPr>
          <w:szCs w:val="20"/>
        </w:rPr>
        <w:t>HARQ-ACK before RRC connection setup:</w:t>
      </w:r>
      <w:r w:rsidRPr="00DD1D5F">
        <w:rPr>
          <w:rFonts w:hint="eastAsia"/>
          <w:color w:val="000000"/>
          <w:szCs w:val="20"/>
          <w:lang w:eastAsia="zh-CN"/>
        </w:rPr>
        <w:t xml:space="preserve"> </w:t>
      </w:r>
    </w:p>
    <w:p w14:paraId="2FD84D56" w14:textId="77777777" w:rsidR="00B0530E" w:rsidRPr="00DD1D5F" w:rsidRDefault="00B0530E" w:rsidP="00DD0514"/>
    <w:p w14:paraId="15AF9CC4" w14:textId="77777777" w:rsidR="00802260" w:rsidRPr="003E2179" w:rsidRDefault="00802260" w:rsidP="00802260">
      <w:pPr>
        <w:rPr>
          <w:lang w:eastAsia="zh-CN"/>
        </w:rPr>
      </w:pPr>
      <w:r w:rsidRPr="003E2179">
        <w:rPr>
          <w:rFonts w:hint="eastAsia"/>
        </w:rPr>
        <w:t xml:space="preserve">For </w:t>
      </w:r>
      <w:r w:rsidRPr="003E2179">
        <w:t>HARQ-ACK</w:t>
      </w:r>
      <w:r w:rsidRPr="003E2179">
        <w:rPr>
          <w:rFonts w:hint="eastAsia"/>
          <w:lang w:eastAsia="zh-CN"/>
        </w:rPr>
        <w:t xml:space="preserve"> resource allocation</w:t>
      </w:r>
      <w:r w:rsidRPr="003E2179">
        <w:t xml:space="preserve"> before a UE has a </w:t>
      </w:r>
      <w:r w:rsidRPr="003E2179">
        <w:rPr>
          <w:rFonts w:hint="eastAsia"/>
          <w:lang w:eastAsia="zh-CN"/>
        </w:rPr>
        <w:t xml:space="preserve">dedicated </w:t>
      </w:r>
      <w:r w:rsidRPr="003E2179">
        <w:t>PUCCH configuration</w:t>
      </w:r>
      <w:r w:rsidRPr="003E2179">
        <w:rPr>
          <w:rFonts w:hint="eastAsia"/>
        </w:rPr>
        <w:t xml:space="preserve">, </w:t>
      </w:r>
    </w:p>
    <w:p w14:paraId="0D1DC2BA" w14:textId="4132E14F" w:rsidR="00802260" w:rsidRPr="00C97E52" w:rsidRDefault="00802260" w:rsidP="00802260">
      <w:pPr>
        <w:pStyle w:val="ListParagraph"/>
        <w:numPr>
          <w:ilvl w:val="0"/>
          <w:numId w:val="42"/>
        </w:numPr>
        <w:contextualSpacing/>
        <w:rPr>
          <w:rFonts w:ascii="Times New Roman" w:hAnsi="Times New Roman"/>
          <w:b/>
          <w:sz w:val="20"/>
        </w:rPr>
      </w:pPr>
      <w:proofErr w:type="spellStart"/>
      <w:r w:rsidRPr="00C97E52">
        <w:rPr>
          <w:rFonts w:ascii="Times New Roman" w:hAnsi="Times New Roman"/>
          <w:sz w:val="20"/>
          <w:szCs w:val="20"/>
        </w:rPr>
        <w:t>Frequeny</w:t>
      </w:r>
      <w:proofErr w:type="spellEnd"/>
      <w:r w:rsidRPr="00C97E52">
        <w:rPr>
          <w:rFonts w:ascii="Times New Roman" w:hAnsi="Times New Roman"/>
          <w:sz w:val="20"/>
          <w:szCs w:val="20"/>
        </w:rPr>
        <w:t xml:space="preserve"> hopping is always enabled for PUCCH transmission for FR1 and FR2.</w:t>
      </w:r>
    </w:p>
    <w:p w14:paraId="4D6E8F94" w14:textId="77777777" w:rsidR="00802260" w:rsidRPr="00C97E52" w:rsidRDefault="00802260" w:rsidP="00802260">
      <w:pPr>
        <w:pStyle w:val="ListParagraph"/>
        <w:numPr>
          <w:ilvl w:val="0"/>
          <w:numId w:val="42"/>
        </w:numPr>
        <w:contextualSpacing/>
        <w:rPr>
          <w:rFonts w:ascii="Times New Roman" w:hAnsi="Times New Roman"/>
          <w:sz w:val="20"/>
          <w:szCs w:val="20"/>
        </w:rPr>
      </w:pPr>
      <w:r w:rsidRPr="00C97E52">
        <w:rPr>
          <w:rFonts w:ascii="Times New Roman" w:hAnsi="Times New Roman"/>
          <w:sz w:val="20"/>
          <w:szCs w:val="20"/>
        </w:rPr>
        <w:t>One RMSI value is used for indicating cell-specific PRB offset = 0 for PUCCH duration = 2, 4, 10,14 symbols respectively.</w:t>
      </w:r>
    </w:p>
    <w:p w14:paraId="2586FD87" w14:textId="77777777" w:rsidR="00802260" w:rsidRPr="00C97E52" w:rsidRDefault="00802260" w:rsidP="00802260">
      <w:pPr>
        <w:pStyle w:val="ListParagraph"/>
        <w:numPr>
          <w:ilvl w:val="0"/>
          <w:numId w:val="42"/>
        </w:numPr>
        <w:contextualSpacing/>
        <w:rPr>
          <w:rFonts w:ascii="Times New Roman" w:hAnsi="Times New Roman"/>
          <w:sz w:val="20"/>
          <w:szCs w:val="20"/>
        </w:rPr>
      </w:pPr>
      <w:r w:rsidRPr="00C97E52">
        <w:rPr>
          <w:rFonts w:ascii="Times New Roman" w:hAnsi="Times New Roman"/>
          <w:sz w:val="20"/>
          <w:szCs w:val="20"/>
        </w:rPr>
        <w:t xml:space="preserve">(working assumption) </w:t>
      </w:r>
      <w:bookmarkStart w:id="9" w:name="_Hlk513803539"/>
      <w:r w:rsidRPr="00C97E52">
        <w:rPr>
          <w:rFonts w:ascii="Times New Roman" w:hAnsi="Times New Roman"/>
          <w:sz w:val="20"/>
          <w:szCs w:val="20"/>
        </w:rPr>
        <w:t>One RMSI value is used for indicating cell-specific PRB offset = Floor(N</w:t>
      </w:r>
      <w:r w:rsidRPr="00C97E52">
        <w:rPr>
          <w:rFonts w:ascii="Times New Roman" w:hAnsi="Times New Roman"/>
          <w:sz w:val="20"/>
          <w:szCs w:val="20"/>
          <w:vertAlign w:val="subscript"/>
        </w:rPr>
        <w:t>BWP</w:t>
      </w:r>
      <w:r w:rsidRPr="00C97E52">
        <w:rPr>
          <w:rFonts w:ascii="Times New Roman" w:hAnsi="Times New Roman"/>
          <w:sz w:val="20"/>
          <w:szCs w:val="20"/>
        </w:rPr>
        <w:t>/4) for PUCCH duration = 14 symbols.</w:t>
      </w:r>
    </w:p>
    <w:p w14:paraId="7C6E3677" w14:textId="77777777" w:rsidR="00E0601F" w:rsidRPr="00C97E52" w:rsidRDefault="00802260" w:rsidP="00E0601F">
      <w:pPr>
        <w:pStyle w:val="ListParagraph"/>
        <w:numPr>
          <w:ilvl w:val="1"/>
          <w:numId w:val="42"/>
        </w:numPr>
        <w:contextualSpacing/>
        <w:rPr>
          <w:rFonts w:ascii="Times New Roman" w:hAnsi="Times New Roman"/>
          <w:sz w:val="20"/>
          <w:szCs w:val="20"/>
        </w:rPr>
      </w:pPr>
      <w:r w:rsidRPr="00C97E52">
        <w:rPr>
          <w:rFonts w:ascii="Times New Roman" w:hAnsi="Times New Roman"/>
          <w:sz w:val="20"/>
          <w:szCs w:val="20"/>
        </w:rPr>
        <w:t>N</w:t>
      </w:r>
      <w:r w:rsidRPr="00C97E52">
        <w:rPr>
          <w:rFonts w:ascii="Times New Roman" w:hAnsi="Times New Roman"/>
          <w:sz w:val="20"/>
          <w:szCs w:val="20"/>
          <w:vertAlign w:val="subscript"/>
        </w:rPr>
        <w:t>BWP</w:t>
      </w:r>
      <w:r w:rsidRPr="00C97E52">
        <w:rPr>
          <w:rFonts w:ascii="Times New Roman" w:hAnsi="Times New Roman"/>
          <w:sz w:val="20"/>
          <w:szCs w:val="20"/>
        </w:rPr>
        <w:t xml:space="preserve"> is the size of initial UL BWP</w:t>
      </w:r>
      <w:bookmarkEnd w:id="9"/>
    </w:p>
    <w:p w14:paraId="18833A6E" w14:textId="77777777" w:rsidR="00E0601F" w:rsidRPr="00C97E52" w:rsidRDefault="00802260" w:rsidP="00E0601F">
      <w:pPr>
        <w:pStyle w:val="ListParagraph"/>
        <w:numPr>
          <w:ilvl w:val="0"/>
          <w:numId w:val="42"/>
        </w:numPr>
        <w:contextualSpacing/>
        <w:rPr>
          <w:rFonts w:ascii="Times New Roman" w:hAnsi="Times New Roman"/>
          <w:sz w:val="20"/>
          <w:lang w:eastAsia="zh-CN"/>
        </w:rPr>
      </w:pPr>
      <w:r w:rsidRPr="00C97E52">
        <w:rPr>
          <w:rFonts w:ascii="Times New Roman" w:hAnsi="Times New Roman"/>
          <w:sz w:val="20"/>
        </w:rPr>
        <w:t>Up to two sets of initial CS shift indices can be specified for different RMSI values for a specific PUCCH</w:t>
      </w:r>
    </w:p>
    <w:p w14:paraId="0BD68B73" w14:textId="5FBE099A" w:rsidR="00802260" w:rsidRPr="00C97E52" w:rsidRDefault="00802260" w:rsidP="00E0601F">
      <w:pPr>
        <w:pStyle w:val="ListParagraph"/>
        <w:numPr>
          <w:ilvl w:val="0"/>
          <w:numId w:val="42"/>
        </w:numPr>
        <w:contextualSpacing/>
        <w:rPr>
          <w:rFonts w:ascii="Times New Roman" w:hAnsi="Times New Roman"/>
          <w:sz w:val="20"/>
          <w:lang w:eastAsia="zh-CN"/>
        </w:rPr>
      </w:pPr>
      <w:r w:rsidRPr="00C97E52">
        <w:rPr>
          <w:rFonts w:ascii="Times New Roman" w:hAnsi="Times New Roman"/>
          <w:sz w:val="20"/>
          <w:lang w:eastAsia="zh-CN"/>
        </w:rPr>
        <w:t xml:space="preserve">CCE-index-based implicit mapping same as that after </w:t>
      </w:r>
      <w:r w:rsidRPr="00C97E52">
        <w:rPr>
          <w:rFonts w:ascii="Times New Roman" w:hAnsi="Times New Roman"/>
          <w:sz w:val="20"/>
        </w:rPr>
        <w:t>UE has a dedicated PUCCH configuration</w:t>
      </w:r>
    </w:p>
    <w:p w14:paraId="5E7F55E0" w14:textId="680F745A" w:rsidR="00873F2E" w:rsidRDefault="00873F2E" w:rsidP="00302E30"/>
    <w:p w14:paraId="0B050DF5" w14:textId="7A268871" w:rsidR="00C96E40" w:rsidRPr="00C150E2" w:rsidRDefault="00C96E40" w:rsidP="00C96E40">
      <w:r>
        <w:t xml:space="preserve">The current working assumption is that </w:t>
      </w:r>
      <w:r w:rsidRPr="00C150E2">
        <w:rPr>
          <w:rFonts w:hint="eastAsia"/>
        </w:rPr>
        <w:t xml:space="preserve">One RMSI value is used for indicating cell-specific PRB offset = </w:t>
      </w:r>
      <w:r w:rsidRPr="00C150E2">
        <w:t>Floor(N</w:t>
      </w:r>
      <w:r w:rsidRPr="00C150E2">
        <w:rPr>
          <w:rFonts w:hint="eastAsia"/>
          <w:vertAlign w:val="subscript"/>
        </w:rPr>
        <w:t>BWP</w:t>
      </w:r>
      <w:r w:rsidRPr="00C150E2">
        <w:t>/4)</w:t>
      </w:r>
      <w:r w:rsidRPr="00C150E2">
        <w:rPr>
          <w:rFonts w:hint="eastAsia"/>
        </w:rPr>
        <w:t xml:space="preserve"> for PUCCH duration = 14 symbols.</w:t>
      </w:r>
    </w:p>
    <w:p w14:paraId="5BF5305E" w14:textId="77777777" w:rsidR="00C96E40" w:rsidRPr="00C150E2" w:rsidRDefault="00C96E40" w:rsidP="00C96E40">
      <w:pPr>
        <w:pStyle w:val="ListParagraph"/>
        <w:numPr>
          <w:ilvl w:val="1"/>
          <w:numId w:val="42"/>
        </w:numPr>
        <w:contextualSpacing/>
        <w:rPr>
          <w:szCs w:val="20"/>
        </w:rPr>
      </w:pPr>
      <w:r w:rsidRPr="00C150E2">
        <w:rPr>
          <w:szCs w:val="20"/>
        </w:rPr>
        <w:t>N</w:t>
      </w:r>
      <w:r w:rsidRPr="00C150E2">
        <w:rPr>
          <w:rFonts w:hint="eastAsia"/>
          <w:szCs w:val="20"/>
          <w:vertAlign w:val="subscript"/>
        </w:rPr>
        <w:t>BWP</w:t>
      </w:r>
      <w:r w:rsidRPr="00C150E2">
        <w:rPr>
          <w:szCs w:val="20"/>
        </w:rPr>
        <w:t xml:space="preserve"> </w:t>
      </w:r>
      <w:r w:rsidRPr="00C150E2">
        <w:rPr>
          <w:rFonts w:hint="eastAsia"/>
          <w:szCs w:val="20"/>
        </w:rPr>
        <w:t>is the size of initial UL BWP</w:t>
      </w:r>
    </w:p>
    <w:p w14:paraId="547B3618" w14:textId="77777777" w:rsidR="000663AD" w:rsidRDefault="000663AD" w:rsidP="00302E30"/>
    <w:p w14:paraId="65989871" w14:textId="3051FD9D" w:rsidR="00C96E40" w:rsidRDefault="00C96E40" w:rsidP="00302E30">
      <w:r>
        <w:t>The main motivation for this working assumption is to put the ACK RBs in the middle of the initial UL BWP to avoid out of band interference when the initial UL BWP is at the edge of the system bandwidth. However, this can be easily avoided by not putting initial UL BWP</w:t>
      </w:r>
      <w:r w:rsidR="003D37A7">
        <w:t xml:space="preserve"> at the very edge.</w:t>
      </w:r>
      <w:r w:rsidR="00E35C41">
        <w:t xml:space="preserve"> </w:t>
      </w:r>
      <w:proofErr w:type="gramStart"/>
      <w:r w:rsidR="00E35C41">
        <w:t>So</w:t>
      </w:r>
      <w:proofErr w:type="gramEnd"/>
      <w:r w:rsidR="00E35C41">
        <w:t xml:space="preserve"> it’s up to the gNB to determine the location of the initial UL BWP based </w:t>
      </w:r>
      <w:r w:rsidR="00E35C41">
        <w:lastRenderedPageBreak/>
        <w:t>on its frequency band. Therefore, it’s unnecessary to have the above working assumption. We therefore make the following proposal:</w:t>
      </w:r>
    </w:p>
    <w:p w14:paraId="53475558" w14:textId="70DEAE2A" w:rsidR="00E35C41" w:rsidRPr="00AF7E1E" w:rsidRDefault="00E35C41" w:rsidP="00302E30">
      <w:pPr>
        <w:rPr>
          <w:b/>
          <w:i/>
        </w:rPr>
      </w:pPr>
      <w:r w:rsidRPr="00AF7E1E">
        <w:rPr>
          <w:b/>
          <w:i/>
          <w:u w:val="single"/>
        </w:rPr>
        <w:t xml:space="preserve">Proposal 3: </w:t>
      </w:r>
      <w:r w:rsidRPr="00AF7E1E">
        <w:rPr>
          <w:b/>
          <w:i/>
        </w:rPr>
        <w:t>Do not support the following working assumption for PUCCH resource allocation</w:t>
      </w:r>
      <w:r w:rsidRPr="00AF7E1E">
        <w:rPr>
          <w:rFonts w:hint="eastAsia"/>
          <w:b/>
          <w:i/>
          <w:lang w:eastAsia="zh-CN"/>
        </w:rPr>
        <w:t xml:space="preserve"> before</w:t>
      </w:r>
      <w:r w:rsidRPr="00AF7E1E">
        <w:rPr>
          <w:b/>
          <w:i/>
        </w:rPr>
        <w:t xml:space="preserve"> a UE has a </w:t>
      </w:r>
      <w:r w:rsidRPr="00AF7E1E">
        <w:rPr>
          <w:rFonts w:hint="eastAsia"/>
          <w:b/>
          <w:i/>
        </w:rPr>
        <w:t xml:space="preserve">dedicated </w:t>
      </w:r>
      <w:r w:rsidRPr="00AF7E1E">
        <w:rPr>
          <w:b/>
          <w:i/>
        </w:rPr>
        <w:t>PUCCH configuration</w:t>
      </w:r>
      <w:r w:rsidR="0088210F" w:rsidRPr="00AF7E1E">
        <w:rPr>
          <w:b/>
          <w:i/>
        </w:rPr>
        <w:t>,</w:t>
      </w:r>
    </w:p>
    <w:p w14:paraId="0D3D96DD" w14:textId="77777777" w:rsidR="00E35C41" w:rsidRPr="00AF7E1E" w:rsidRDefault="00E35C41" w:rsidP="00E35C41">
      <w:pPr>
        <w:numPr>
          <w:ilvl w:val="0"/>
          <w:numId w:val="42"/>
        </w:numPr>
        <w:rPr>
          <w:b/>
          <w:i/>
        </w:rPr>
      </w:pPr>
      <w:r w:rsidRPr="00AF7E1E">
        <w:rPr>
          <w:rFonts w:hint="eastAsia"/>
          <w:b/>
          <w:i/>
        </w:rPr>
        <w:t xml:space="preserve">One RMSI value is used for indicating cell-specific PRB offset = </w:t>
      </w:r>
      <w:r w:rsidRPr="00AF7E1E">
        <w:rPr>
          <w:b/>
          <w:i/>
        </w:rPr>
        <w:t>Floor(N</w:t>
      </w:r>
      <w:r w:rsidRPr="00AF7E1E">
        <w:rPr>
          <w:rFonts w:hint="eastAsia"/>
          <w:b/>
          <w:i/>
          <w:vertAlign w:val="subscript"/>
        </w:rPr>
        <w:t>BWP</w:t>
      </w:r>
      <w:r w:rsidRPr="00AF7E1E">
        <w:rPr>
          <w:b/>
          <w:i/>
        </w:rPr>
        <w:t>/4)</w:t>
      </w:r>
      <w:r w:rsidRPr="00AF7E1E">
        <w:rPr>
          <w:rFonts w:hint="eastAsia"/>
          <w:b/>
          <w:i/>
        </w:rPr>
        <w:t xml:space="preserve"> for PUCCH duration = 14 symbols.</w:t>
      </w:r>
    </w:p>
    <w:p w14:paraId="0ED15A8E" w14:textId="77777777" w:rsidR="00E35C41" w:rsidRPr="00AF7E1E" w:rsidRDefault="00E35C41" w:rsidP="00E35C41">
      <w:pPr>
        <w:numPr>
          <w:ilvl w:val="1"/>
          <w:numId w:val="42"/>
        </w:numPr>
        <w:rPr>
          <w:b/>
          <w:i/>
        </w:rPr>
      </w:pPr>
      <w:r w:rsidRPr="00AF7E1E">
        <w:rPr>
          <w:b/>
          <w:i/>
        </w:rPr>
        <w:t>N</w:t>
      </w:r>
      <w:r w:rsidRPr="00AF7E1E">
        <w:rPr>
          <w:rFonts w:hint="eastAsia"/>
          <w:b/>
          <w:i/>
          <w:vertAlign w:val="subscript"/>
        </w:rPr>
        <w:t>BWP</w:t>
      </w:r>
      <w:r w:rsidRPr="00AF7E1E">
        <w:rPr>
          <w:b/>
          <w:i/>
        </w:rPr>
        <w:t xml:space="preserve"> </w:t>
      </w:r>
      <w:r w:rsidRPr="00AF7E1E">
        <w:rPr>
          <w:rFonts w:hint="eastAsia"/>
          <w:b/>
          <w:i/>
        </w:rPr>
        <w:t>is the size of initial UL BWP</w:t>
      </w:r>
    </w:p>
    <w:p w14:paraId="170B4482" w14:textId="77777777" w:rsidR="00C96E40" w:rsidRPr="00AF7E1E" w:rsidRDefault="00C96E40" w:rsidP="00302E30">
      <w:pPr>
        <w:rPr>
          <w:b/>
          <w:i/>
        </w:rPr>
      </w:pPr>
    </w:p>
    <w:p w14:paraId="2094231C" w14:textId="41D6E3D2" w:rsidR="00C92A0A" w:rsidRPr="00DD1D5F" w:rsidRDefault="004F7E3D" w:rsidP="00302E30">
      <w:r>
        <w:t>It has been agreed that u</w:t>
      </w:r>
      <w:r w:rsidRPr="004F7E3D">
        <w:t>p to two sets of initial CS shift indices can be specified for different RMSI values for a specific PUCCH</w:t>
      </w:r>
      <w:r>
        <w:t xml:space="preserve">. We think {0, 3, 6, 9} and {0, 6} are the best candidates because they are evenly spaced and can be used in both Format 0 and Format 1. </w:t>
      </w:r>
      <w:r w:rsidR="00745364" w:rsidRPr="00DD1D5F">
        <w:t>With the agreement</w:t>
      </w:r>
      <w:r w:rsidR="007471CC" w:rsidRPr="00DD1D5F">
        <w:t xml:space="preserve">, the </w:t>
      </w:r>
      <w:r w:rsidR="00CD32F6">
        <w:t xml:space="preserve">RMSI mapping table from the </w:t>
      </w:r>
      <w:proofErr w:type="gramStart"/>
      <w:r w:rsidR="00CD32F6">
        <w:t>4 bit</w:t>
      </w:r>
      <w:proofErr w:type="gramEnd"/>
      <w:r w:rsidR="00CD32F6">
        <w:t xml:space="preserve"> RMSI to the </w:t>
      </w:r>
      <w:r w:rsidR="007471CC" w:rsidRPr="00DD1D5F">
        <w:t xml:space="preserve">resource set will have 16x16 </w:t>
      </w:r>
      <w:r w:rsidR="003A4E3C" w:rsidRPr="00DD1D5F">
        <w:t>resources</w:t>
      </w:r>
      <w:r w:rsidR="007471CC" w:rsidRPr="00DD1D5F">
        <w:t xml:space="preserve">. </w:t>
      </w:r>
      <w:r w:rsidR="003A4E3C" w:rsidRPr="00DD1D5F">
        <w:t>One of the 16 RMSI value</w:t>
      </w:r>
      <w:r w:rsidR="00074FE6">
        <w:t>s</w:t>
      </w:r>
      <w:r w:rsidR="003A4E3C" w:rsidRPr="00DD1D5F">
        <w:t xml:space="preserve"> will select one set containing 16 resources. Each set</w:t>
      </w:r>
      <w:r w:rsidR="007471CC" w:rsidRPr="00DD1D5F">
        <w:t xml:space="preserve"> should have one specific starting symbol, number of symbols. </w:t>
      </w:r>
      <w:r w:rsidR="00C952C7" w:rsidRPr="00DD1D5F">
        <w:t xml:space="preserve">Since PRB indices are determined based </w:t>
      </w:r>
      <w:r w:rsidR="0061527D">
        <w:t xml:space="preserve">on </w:t>
      </w:r>
      <w:r w:rsidR="00C952C7" w:rsidRPr="00DD1D5F">
        <w:t xml:space="preserve">3 bits ARI and </w:t>
      </w:r>
      <w:r w:rsidR="003A4E3C" w:rsidRPr="00DD1D5F">
        <w:t>4 bit</w:t>
      </w:r>
      <w:r w:rsidR="003014A4" w:rsidRPr="00DD1D5F">
        <w:t>s</w:t>
      </w:r>
      <w:r w:rsidR="003A4E3C" w:rsidRPr="00DD1D5F">
        <w:t xml:space="preserve"> </w:t>
      </w:r>
      <w:r w:rsidR="00C952C7" w:rsidRPr="00DD1D5F">
        <w:t>RMSI, there should be at most 8RBs</w:t>
      </w:r>
      <w:r w:rsidR="000E1A71" w:rsidRPr="00DD1D5F">
        <w:t xml:space="preserve">. </w:t>
      </w:r>
      <w:r w:rsidR="00F556A7">
        <w:t xml:space="preserve">For easy </w:t>
      </w:r>
      <w:r w:rsidR="000669E1">
        <w:t xml:space="preserve">signaling with ARI, the number of RBs should be 2, 4, and 8. </w:t>
      </w:r>
      <w:r w:rsidR="00C31391" w:rsidRPr="00DD1D5F">
        <w:t xml:space="preserve">The number of resources per resource set in one row will </w:t>
      </w:r>
      <w:r w:rsidR="00042EC3" w:rsidRPr="00DD1D5F">
        <w:t xml:space="preserve">be </w:t>
      </w:r>
      <w:r w:rsidR="00C31391" w:rsidRPr="00DD1D5F">
        <w:t xml:space="preserve">the product of the number of RBs, the number of usable shifts and the number of OCCs. </w:t>
      </w:r>
      <w:r w:rsidR="00322C12" w:rsidRPr="00534FA7">
        <w:t>To match LTE coverage</w:t>
      </w:r>
      <w:r w:rsidR="009801D6" w:rsidRPr="00534FA7">
        <w:t xml:space="preserve"> with 30KHz</w:t>
      </w:r>
      <w:r w:rsidR="00322C12" w:rsidRPr="00534FA7">
        <w:t>, we also need a repetition factor</w:t>
      </w:r>
      <w:r w:rsidR="009801D6" w:rsidRPr="00534FA7">
        <w:t xml:space="preserve"> 2 for at least some of the rows</w:t>
      </w:r>
      <w:r w:rsidR="00322C12" w:rsidRPr="00534FA7">
        <w:t xml:space="preserve">. </w:t>
      </w:r>
      <w:r w:rsidR="000F6F4F" w:rsidRPr="00534FA7">
        <w:t>One</w:t>
      </w:r>
      <w:r w:rsidR="000F6F4F" w:rsidRPr="00DD1D5F">
        <w:t xml:space="preserve"> example of</w:t>
      </w:r>
      <w:r w:rsidR="00C92A0A" w:rsidRPr="00DD1D5F">
        <w:t xml:space="preserve"> the 16-row RMSI mapping table </w:t>
      </w:r>
      <w:r w:rsidR="000F6F4F" w:rsidRPr="00DD1D5F">
        <w:t xml:space="preserve">is given </w:t>
      </w:r>
      <w:r w:rsidR="00C92A0A" w:rsidRPr="00DD1D5F">
        <w:t>as follows:</w:t>
      </w:r>
    </w:p>
    <w:p w14:paraId="07167043" w14:textId="28283A16" w:rsidR="0018486C" w:rsidRPr="00DD1D5F" w:rsidRDefault="0018486C" w:rsidP="00302E30"/>
    <w:p w14:paraId="0B41BA7F" w14:textId="6DF41C2D" w:rsidR="007D2D7F" w:rsidRPr="00DD1D5F" w:rsidRDefault="007D2D7F" w:rsidP="00F3103C">
      <w:pPr>
        <w:jc w:val="center"/>
        <w:rPr>
          <w:b/>
          <w:lang w:val="en-GB"/>
        </w:rPr>
      </w:pPr>
      <w:r w:rsidRPr="00DD1D5F">
        <w:rPr>
          <w:b/>
          <w:lang w:val="en-GB"/>
        </w:rPr>
        <w:t>Table 2-1: RMSI mapping table</w:t>
      </w:r>
    </w:p>
    <w:tbl>
      <w:tblPr>
        <w:tblStyle w:val="TableGrid"/>
        <w:tblpPr w:leftFromText="180" w:rightFromText="180" w:vertAnchor="text" w:horzAnchor="margin" w:tblpXSpec="center" w:tblpY="87"/>
        <w:tblW w:w="9355" w:type="dxa"/>
        <w:tblLayout w:type="fixed"/>
        <w:tblLook w:val="04A0" w:firstRow="1" w:lastRow="0" w:firstColumn="1" w:lastColumn="0" w:noHBand="0" w:noVBand="1"/>
      </w:tblPr>
      <w:tblGrid>
        <w:gridCol w:w="1435"/>
        <w:gridCol w:w="1080"/>
        <w:gridCol w:w="1530"/>
        <w:gridCol w:w="1980"/>
        <w:gridCol w:w="1710"/>
        <w:gridCol w:w="1620"/>
      </w:tblGrid>
      <w:tr w:rsidR="00DA7282" w:rsidRPr="00DD1D5F" w14:paraId="4D2C24BF" w14:textId="43C8B4E7" w:rsidTr="00DA7282">
        <w:tc>
          <w:tcPr>
            <w:tcW w:w="1435" w:type="dxa"/>
          </w:tcPr>
          <w:p w14:paraId="64F59577" w14:textId="77777777" w:rsidR="00DA7282" w:rsidRPr="00DD1D5F" w:rsidRDefault="00DA7282" w:rsidP="009801D6">
            <w:r w:rsidRPr="00DD1D5F">
              <w:t>RMSI values</w:t>
            </w:r>
          </w:p>
        </w:tc>
        <w:tc>
          <w:tcPr>
            <w:tcW w:w="1080" w:type="dxa"/>
          </w:tcPr>
          <w:p w14:paraId="3C73D59D" w14:textId="0DE419A6" w:rsidR="00DA7282" w:rsidRPr="00DD1D5F" w:rsidRDefault="00DA7282" w:rsidP="009801D6">
            <w:r w:rsidRPr="00DD1D5F">
              <w:t xml:space="preserve">Duration </w:t>
            </w:r>
          </w:p>
        </w:tc>
        <w:tc>
          <w:tcPr>
            <w:tcW w:w="1530" w:type="dxa"/>
          </w:tcPr>
          <w:p w14:paraId="5268255B" w14:textId="13EF2176" w:rsidR="00DA7282" w:rsidRPr="00DD1D5F" w:rsidRDefault="00DA7282" w:rsidP="009801D6">
            <w:r w:rsidRPr="00534FA7">
              <w:t>Repetition factor</w:t>
            </w:r>
          </w:p>
        </w:tc>
        <w:tc>
          <w:tcPr>
            <w:tcW w:w="1980" w:type="dxa"/>
          </w:tcPr>
          <w:p w14:paraId="42D6CAA4" w14:textId="63230AF4" w:rsidR="00DA7282" w:rsidRPr="00DD1D5F" w:rsidRDefault="00DA7282" w:rsidP="009801D6">
            <w:r w:rsidRPr="00DD1D5F">
              <w:t>RB index of the 1</w:t>
            </w:r>
            <w:r w:rsidRPr="00DD1D5F">
              <w:rPr>
                <w:vertAlign w:val="superscript"/>
              </w:rPr>
              <w:t>st</w:t>
            </w:r>
            <w:r w:rsidRPr="00DD1D5F">
              <w:t xml:space="preserve"> hop for short duration</w:t>
            </w:r>
          </w:p>
        </w:tc>
        <w:tc>
          <w:tcPr>
            <w:tcW w:w="1710" w:type="dxa"/>
          </w:tcPr>
          <w:p w14:paraId="4528D0EA" w14:textId="24C3B1B9" w:rsidR="00DA7282" w:rsidRPr="00DD1D5F" w:rsidRDefault="00DA7282" w:rsidP="009801D6">
            <w:r w:rsidRPr="00DD1D5F">
              <w:t>Initial Shift index per RB</w:t>
            </w:r>
          </w:p>
        </w:tc>
        <w:tc>
          <w:tcPr>
            <w:tcW w:w="1620" w:type="dxa"/>
          </w:tcPr>
          <w:p w14:paraId="49E38AF5" w14:textId="77777777" w:rsidR="00DA7282" w:rsidRPr="00DD1D5F" w:rsidRDefault="00DA7282" w:rsidP="009801D6">
            <w:r w:rsidRPr="00DD1D5F">
              <w:t>OCC index per RB</w:t>
            </w:r>
          </w:p>
        </w:tc>
      </w:tr>
      <w:tr w:rsidR="00DA7282" w:rsidRPr="00DD1D5F" w14:paraId="2BCDE2D9" w14:textId="373E0227" w:rsidTr="00DA7282">
        <w:trPr>
          <w:trHeight w:val="444"/>
        </w:trPr>
        <w:tc>
          <w:tcPr>
            <w:tcW w:w="1435" w:type="dxa"/>
            <w:shd w:val="clear" w:color="auto" w:fill="auto"/>
          </w:tcPr>
          <w:p w14:paraId="318A856F" w14:textId="77777777" w:rsidR="00DA7282" w:rsidRPr="00DD1D5F" w:rsidRDefault="00DA7282" w:rsidP="009801D6">
            <w:r w:rsidRPr="00DD1D5F">
              <w:t>0</w:t>
            </w:r>
          </w:p>
        </w:tc>
        <w:tc>
          <w:tcPr>
            <w:tcW w:w="1080" w:type="dxa"/>
            <w:shd w:val="clear" w:color="auto" w:fill="auto"/>
          </w:tcPr>
          <w:p w14:paraId="2A2DC932" w14:textId="01918DEF" w:rsidR="00DA7282" w:rsidRPr="00DD1D5F" w:rsidRDefault="00DA7282" w:rsidP="009801D6">
            <w:pPr>
              <w:rPr>
                <w:color w:val="000000" w:themeColor="text1"/>
              </w:rPr>
            </w:pPr>
            <w:r w:rsidRPr="00DD1D5F">
              <w:rPr>
                <w:color w:val="000000" w:themeColor="text1"/>
              </w:rPr>
              <w:t>2</w:t>
            </w:r>
          </w:p>
        </w:tc>
        <w:tc>
          <w:tcPr>
            <w:tcW w:w="1530" w:type="dxa"/>
          </w:tcPr>
          <w:p w14:paraId="14D37C27" w14:textId="57E35B98" w:rsidR="00DA7282" w:rsidRPr="00DD1D5F" w:rsidRDefault="00DA7282" w:rsidP="009801D6">
            <w:pPr>
              <w:rPr>
                <w:color w:val="000000" w:themeColor="text1"/>
              </w:rPr>
            </w:pPr>
            <w:r>
              <w:t>1</w:t>
            </w:r>
          </w:p>
        </w:tc>
        <w:tc>
          <w:tcPr>
            <w:tcW w:w="1980" w:type="dxa"/>
            <w:shd w:val="clear" w:color="auto" w:fill="auto"/>
          </w:tcPr>
          <w:p w14:paraId="398C3CC9" w14:textId="222E317D" w:rsidR="00DA7282" w:rsidRPr="00DD1D5F" w:rsidRDefault="008F498B" w:rsidP="009801D6">
            <w:r w:rsidRPr="00DD1D5F">
              <w:rPr>
                <w:color w:val="000000" w:themeColor="text1"/>
              </w:rPr>
              <w:t>0, 1, N-1, N-2</w:t>
            </w:r>
          </w:p>
        </w:tc>
        <w:tc>
          <w:tcPr>
            <w:tcW w:w="1710" w:type="dxa"/>
            <w:shd w:val="clear" w:color="auto" w:fill="auto"/>
          </w:tcPr>
          <w:p w14:paraId="5404B8A5" w14:textId="6890DCC1" w:rsidR="00DA7282" w:rsidRPr="00DD1D5F" w:rsidRDefault="00294599" w:rsidP="009801D6">
            <w:r w:rsidRPr="00DD1D5F">
              <w:t>0, 3, 6, 9</w:t>
            </w:r>
          </w:p>
        </w:tc>
        <w:tc>
          <w:tcPr>
            <w:tcW w:w="1620" w:type="dxa"/>
            <w:shd w:val="clear" w:color="auto" w:fill="auto"/>
          </w:tcPr>
          <w:p w14:paraId="542C72AC" w14:textId="77777777" w:rsidR="00DA7282" w:rsidRPr="00DD1D5F" w:rsidRDefault="00DA7282" w:rsidP="009801D6">
            <w:r w:rsidRPr="00DD1D5F">
              <w:t>NA</w:t>
            </w:r>
          </w:p>
        </w:tc>
      </w:tr>
      <w:tr w:rsidR="00DA7282" w:rsidRPr="00DD1D5F" w14:paraId="78A99AF5" w14:textId="5942BEDE" w:rsidTr="00DA7282">
        <w:tc>
          <w:tcPr>
            <w:tcW w:w="1435" w:type="dxa"/>
            <w:shd w:val="clear" w:color="auto" w:fill="auto"/>
          </w:tcPr>
          <w:p w14:paraId="1484692A" w14:textId="77777777" w:rsidR="00DA7282" w:rsidRPr="00DD1D5F" w:rsidRDefault="00DA7282" w:rsidP="009801D6">
            <w:r w:rsidRPr="00DD1D5F">
              <w:t>1</w:t>
            </w:r>
          </w:p>
        </w:tc>
        <w:tc>
          <w:tcPr>
            <w:tcW w:w="1080" w:type="dxa"/>
            <w:shd w:val="clear" w:color="auto" w:fill="auto"/>
          </w:tcPr>
          <w:p w14:paraId="36C32AED" w14:textId="149F8567" w:rsidR="00DA7282" w:rsidRPr="00DD1D5F" w:rsidRDefault="00DA7282" w:rsidP="009801D6">
            <w:pPr>
              <w:rPr>
                <w:color w:val="000000" w:themeColor="text1"/>
              </w:rPr>
            </w:pPr>
            <w:r w:rsidRPr="00DD1D5F">
              <w:rPr>
                <w:color w:val="000000" w:themeColor="text1"/>
              </w:rPr>
              <w:t>2</w:t>
            </w:r>
          </w:p>
        </w:tc>
        <w:tc>
          <w:tcPr>
            <w:tcW w:w="1530" w:type="dxa"/>
          </w:tcPr>
          <w:p w14:paraId="31C35620" w14:textId="483DCB1B" w:rsidR="00DA7282" w:rsidRPr="00DD1D5F" w:rsidRDefault="00DA7282" w:rsidP="009801D6">
            <w:pPr>
              <w:rPr>
                <w:color w:val="000000" w:themeColor="text1"/>
              </w:rPr>
            </w:pPr>
            <w:r>
              <w:t>1</w:t>
            </w:r>
          </w:p>
        </w:tc>
        <w:tc>
          <w:tcPr>
            <w:tcW w:w="1980" w:type="dxa"/>
            <w:shd w:val="clear" w:color="auto" w:fill="auto"/>
          </w:tcPr>
          <w:p w14:paraId="7852A88D" w14:textId="4194B2FB" w:rsidR="00DA7282" w:rsidRPr="00DD1D5F" w:rsidRDefault="00DA7282" w:rsidP="009801D6">
            <w:r w:rsidRPr="00DD1D5F">
              <w:rPr>
                <w:color w:val="000000" w:themeColor="text1"/>
              </w:rPr>
              <w:t xml:space="preserve">0, 1, </w:t>
            </w:r>
            <w:r w:rsidR="004F7E3D">
              <w:rPr>
                <w:color w:val="000000" w:themeColor="text1"/>
              </w:rPr>
              <w:t xml:space="preserve">2, 3, </w:t>
            </w:r>
            <w:r w:rsidRPr="00DD1D5F">
              <w:rPr>
                <w:color w:val="000000" w:themeColor="text1"/>
              </w:rPr>
              <w:t>N-1, N-2</w:t>
            </w:r>
            <w:r w:rsidR="004F7E3D">
              <w:rPr>
                <w:color w:val="000000" w:themeColor="text1"/>
              </w:rPr>
              <w:t>, N-3, N-4</w:t>
            </w:r>
          </w:p>
        </w:tc>
        <w:tc>
          <w:tcPr>
            <w:tcW w:w="1710" w:type="dxa"/>
            <w:shd w:val="clear" w:color="auto" w:fill="auto"/>
          </w:tcPr>
          <w:p w14:paraId="16191CFD" w14:textId="5FB8AD4C" w:rsidR="00DA7282" w:rsidRPr="00DD1D5F" w:rsidRDefault="00DA7282" w:rsidP="009801D6">
            <w:r w:rsidRPr="00DD1D5F">
              <w:t xml:space="preserve">0, </w:t>
            </w:r>
            <w:r w:rsidR="00294599">
              <w:t>6</w:t>
            </w:r>
          </w:p>
        </w:tc>
        <w:tc>
          <w:tcPr>
            <w:tcW w:w="1620" w:type="dxa"/>
            <w:shd w:val="clear" w:color="auto" w:fill="auto"/>
          </w:tcPr>
          <w:p w14:paraId="5C79E1D0" w14:textId="77777777" w:rsidR="00DA7282" w:rsidRPr="00DD1D5F" w:rsidRDefault="00DA7282" w:rsidP="009801D6">
            <w:r w:rsidRPr="00DD1D5F">
              <w:t>NA</w:t>
            </w:r>
          </w:p>
        </w:tc>
      </w:tr>
      <w:tr w:rsidR="00DA7282" w:rsidRPr="00DD1D5F" w14:paraId="1C5C5AD1" w14:textId="729F8E75" w:rsidTr="00DA7282">
        <w:tc>
          <w:tcPr>
            <w:tcW w:w="1435" w:type="dxa"/>
            <w:shd w:val="clear" w:color="auto" w:fill="auto"/>
          </w:tcPr>
          <w:p w14:paraId="1DAAA4A3" w14:textId="77777777" w:rsidR="00DA7282" w:rsidRPr="00DD1D5F" w:rsidRDefault="00DA7282" w:rsidP="009801D6">
            <w:r w:rsidRPr="00DD1D5F">
              <w:t>2</w:t>
            </w:r>
          </w:p>
        </w:tc>
        <w:tc>
          <w:tcPr>
            <w:tcW w:w="1080" w:type="dxa"/>
            <w:shd w:val="clear" w:color="auto" w:fill="auto"/>
          </w:tcPr>
          <w:p w14:paraId="367ACFF7" w14:textId="519C389B" w:rsidR="00DA7282" w:rsidRPr="00DD1D5F" w:rsidRDefault="00DA7282" w:rsidP="009801D6">
            <w:pPr>
              <w:rPr>
                <w:color w:val="000000" w:themeColor="text1"/>
              </w:rPr>
            </w:pPr>
            <w:r w:rsidRPr="00DD1D5F">
              <w:rPr>
                <w:color w:val="000000" w:themeColor="text1"/>
              </w:rPr>
              <w:t>4</w:t>
            </w:r>
          </w:p>
        </w:tc>
        <w:tc>
          <w:tcPr>
            <w:tcW w:w="1530" w:type="dxa"/>
          </w:tcPr>
          <w:p w14:paraId="0028E1C2" w14:textId="05A5B270" w:rsidR="00DA7282" w:rsidRPr="00DD1D5F" w:rsidRDefault="00DA7282" w:rsidP="009801D6">
            <w:pPr>
              <w:rPr>
                <w:color w:val="000000" w:themeColor="text1"/>
              </w:rPr>
            </w:pPr>
            <w:r>
              <w:t>1</w:t>
            </w:r>
          </w:p>
        </w:tc>
        <w:tc>
          <w:tcPr>
            <w:tcW w:w="1980" w:type="dxa"/>
            <w:shd w:val="clear" w:color="auto" w:fill="auto"/>
          </w:tcPr>
          <w:p w14:paraId="20890CE6" w14:textId="4F1175F2" w:rsidR="00DA7282" w:rsidRPr="00DD1D5F" w:rsidRDefault="004F7E3D" w:rsidP="009801D6">
            <w:r w:rsidRPr="00DD1D5F">
              <w:rPr>
                <w:color w:val="000000" w:themeColor="text1"/>
              </w:rPr>
              <w:t>0, 1, N-1, N-2</w:t>
            </w:r>
          </w:p>
        </w:tc>
        <w:tc>
          <w:tcPr>
            <w:tcW w:w="1710" w:type="dxa"/>
            <w:shd w:val="clear" w:color="auto" w:fill="auto"/>
          </w:tcPr>
          <w:p w14:paraId="44C0A90C" w14:textId="793671EC" w:rsidR="00DA7282" w:rsidRPr="00DD1D5F" w:rsidRDefault="004F7E3D" w:rsidP="009801D6">
            <w:r w:rsidRPr="00DD1D5F">
              <w:t>0, 3, 6, 9</w:t>
            </w:r>
          </w:p>
        </w:tc>
        <w:tc>
          <w:tcPr>
            <w:tcW w:w="1620" w:type="dxa"/>
            <w:shd w:val="clear" w:color="auto" w:fill="auto"/>
          </w:tcPr>
          <w:p w14:paraId="2E2214DE" w14:textId="77777777" w:rsidR="00DA7282" w:rsidRPr="00DD1D5F" w:rsidRDefault="00DA7282" w:rsidP="009801D6">
            <w:r w:rsidRPr="00DD1D5F">
              <w:t>NA</w:t>
            </w:r>
          </w:p>
        </w:tc>
      </w:tr>
      <w:tr w:rsidR="00DA7282" w:rsidRPr="00DD1D5F" w14:paraId="2FC09E37" w14:textId="37CE770F" w:rsidTr="00DA7282">
        <w:tc>
          <w:tcPr>
            <w:tcW w:w="1435" w:type="dxa"/>
            <w:shd w:val="clear" w:color="auto" w:fill="auto"/>
          </w:tcPr>
          <w:p w14:paraId="1E14B5E8" w14:textId="77777777" w:rsidR="00DA7282" w:rsidRPr="00DD1D5F" w:rsidRDefault="00DA7282" w:rsidP="009801D6">
            <w:r w:rsidRPr="00DD1D5F">
              <w:t>3</w:t>
            </w:r>
          </w:p>
        </w:tc>
        <w:tc>
          <w:tcPr>
            <w:tcW w:w="1080" w:type="dxa"/>
            <w:shd w:val="clear" w:color="auto" w:fill="auto"/>
          </w:tcPr>
          <w:p w14:paraId="1B933EAE" w14:textId="047EAFF6" w:rsidR="00DA7282" w:rsidRPr="00DD1D5F" w:rsidRDefault="00DA7282" w:rsidP="009801D6">
            <w:r w:rsidRPr="00DD1D5F">
              <w:t>4</w:t>
            </w:r>
          </w:p>
        </w:tc>
        <w:tc>
          <w:tcPr>
            <w:tcW w:w="1530" w:type="dxa"/>
          </w:tcPr>
          <w:p w14:paraId="59B08DCD" w14:textId="40BB2E2E" w:rsidR="00DA7282" w:rsidRPr="00DD1D5F" w:rsidRDefault="00DA7282" w:rsidP="009801D6">
            <w:pPr>
              <w:rPr>
                <w:color w:val="000000" w:themeColor="text1"/>
              </w:rPr>
            </w:pPr>
            <w:r>
              <w:t>1</w:t>
            </w:r>
          </w:p>
        </w:tc>
        <w:tc>
          <w:tcPr>
            <w:tcW w:w="1980" w:type="dxa"/>
            <w:shd w:val="clear" w:color="auto" w:fill="auto"/>
          </w:tcPr>
          <w:p w14:paraId="7AD851EE" w14:textId="5B092246" w:rsidR="00DA7282" w:rsidRPr="00DD1D5F" w:rsidRDefault="004F7E3D" w:rsidP="009801D6">
            <w:pPr>
              <w:rPr>
                <w:color w:val="000000" w:themeColor="text1"/>
              </w:rPr>
            </w:pPr>
            <w:r w:rsidRPr="00DD1D5F">
              <w:rPr>
                <w:color w:val="000000" w:themeColor="text1"/>
              </w:rPr>
              <w:t xml:space="preserve">0, 1, </w:t>
            </w:r>
            <w:r>
              <w:rPr>
                <w:color w:val="000000" w:themeColor="text1"/>
              </w:rPr>
              <w:t xml:space="preserve">2, 3, </w:t>
            </w:r>
            <w:r w:rsidRPr="00DD1D5F">
              <w:rPr>
                <w:color w:val="000000" w:themeColor="text1"/>
              </w:rPr>
              <w:t>N-1, N-2</w:t>
            </w:r>
            <w:r>
              <w:rPr>
                <w:color w:val="000000" w:themeColor="text1"/>
              </w:rPr>
              <w:t>, N-3, N-4</w:t>
            </w:r>
          </w:p>
        </w:tc>
        <w:tc>
          <w:tcPr>
            <w:tcW w:w="1710" w:type="dxa"/>
            <w:shd w:val="clear" w:color="auto" w:fill="auto"/>
          </w:tcPr>
          <w:p w14:paraId="57CC048E" w14:textId="2D219F86" w:rsidR="00DA7282" w:rsidRPr="00DD1D5F" w:rsidRDefault="004F7E3D" w:rsidP="009801D6">
            <w:r>
              <w:t>0, 6</w:t>
            </w:r>
          </w:p>
        </w:tc>
        <w:tc>
          <w:tcPr>
            <w:tcW w:w="1620" w:type="dxa"/>
            <w:shd w:val="clear" w:color="auto" w:fill="auto"/>
          </w:tcPr>
          <w:p w14:paraId="48D7A768" w14:textId="77777777" w:rsidR="00DA7282" w:rsidRPr="00DD1D5F" w:rsidRDefault="00DA7282" w:rsidP="009801D6">
            <w:r w:rsidRPr="00DD1D5F">
              <w:t>NA</w:t>
            </w:r>
          </w:p>
        </w:tc>
      </w:tr>
      <w:tr w:rsidR="00DA7282" w:rsidRPr="00DD1D5F" w14:paraId="2099B500" w14:textId="31B4156C" w:rsidTr="00DA7282">
        <w:tc>
          <w:tcPr>
            <w:tcW w:w="1435" w:type="dxa"/>
            <w:shd w:val="clear" w:color="auto" w:fill="auto"/>
          </w:tcPr>
          <w:p w14:paraId="0B827F66" w14:textId="77777777" w:rsidR="00DA7282" w:rsidRPr="00DD1D5F" w:rsidRDefault="00DA7282" w:rsidP="009801D6">
            <w:r w:rsidRPr="00DD1D5F">
              <w:t>4</w:t>
            </w:r>
          </w:p>
        </w:tc>
        <w:tc>
          <w:tcPr>
            <w:tcW w:w="1080" w:type="dxa"/>
            <w:shd w:val="clear" w:color="auto" w:fill="auto"/>
          </w:tcPr>
          <w:p w14:paraId="285E103F" w14:textId="77CE606A" w:rsidR="00DA7282" w:rsidRPr="00DD1D5F" w:rsidRDefault="00DA7282" w:rsidP="009801D6">
            <w:r w:rsidRPr="00DD1D5F">
              <w:t>10</w:t>
            </w:r>
          </w:p>
        </w:tc>
        <w:tc>
          <w:tcPr>
            <w:tcW w:w="1530" w:type="dxa"/>
          </w:tcPr>
          <w:p w14:paraId="68E04744" w14:textId="67E77D17" w:rsidR="00DA7282" w:rsidRPr="00DD1D5F" w:rsidRDefault="00DA7282" w:rsidP="009801D6">
            <w:pPr>
              <w:rPr>
                <w:color w:val="000000" w:themeColor="text1"/>
              </w:rPr>
            </w:pPr>
            <w:r>
              <w:t>1</w:t>
            </w:r>
          </w:p>
        </w:tc>
        <w:tc>
          <w:tcPr>
            <w:tcW w:w="1980" w:type="dxa"/>
            <w:shd w:val="clear" w:color="auto" w:fill="auto"/>
          </w:tcPr>
          <w:p w14:paraId="3BA21076" w14:textId="653CCF0E" w:rsidR="00DA7282" w:rsidRPr="00DD1D5F" w:rsidRDefault="00DA7282" w:rsidP="009801D6">
            <w:pPr>
              <w:rPr>
                <w:color w:val="000000" w:themeColor="text1"/>
              </w:rPr>
            </w:pPr>
            <w:r w:rsidRPr="00DD1D5F">
              <w:rPr>
                <w:color w:val="000000" w:themeColor="text1"/>
              </w:rPr>
              <w:t>0, N-1</w:t>
            </w:r>
          </w:p>
        </w:tc>
        <w:tc>
          <w:tcPr>
            <w:tcW w:w="1710" w:type="dxa"/>
            <w:shd w:val="clear" w:color="auto" w:fill="auto"/>
          </w:tcPr>
          <w:p w14:paraId="535E54F5" w14:textId="77777777" w:rsidR="00DA7282" w:rsidRPr="00DD1D5F" w:rsidRDefault="00DA7282" w:rsidP="009801D6">
            <w:r w:rsidRPr="00DD1D5F">
              <w:t>0, 3, 6, 9</w:t>
            </w:r>
          </w:p>
        </w:tc>
        <w:tc>
          <w:tcPr>
            <w:tcW w:w="1620" w:type="dxa"/>
            <w:shd w:val="clear" w:color="auto" w:fill="auto"/>
          </w:tcPr>
          <w:p w14:paraId="64EE2FE4" w14:textId="77777777" w:rsidR="00DA7282" w:rsidRPr="00DD1D5F" w:rsidRDefault="00DA7282" w:rsidP="009801D6">
            <w:r w:rsidRPr="00DD1D5F">
              <w:t>0, 1</w:t>
            </w:r>
          </w:p>
        </w:tc>
      </w:tr>
      <w:tr w:rsidR="00DA7282" w:rsidRPr="00DD1D5F" w14:paraId="064C29CA" w14:textId="6875B0F8" w:rsidTr="00DA7282">
        <w:tc>
          <w:tcPr>
            <w:tcW w:w="1435" w:type="dxa"/>
            <w:shd w:val="clear" w:color="auto" w:fill="auto"/>
          </w:tcPr>
          <w:p w14:paraId="43C17D05" w14:textId="77777777" w:rsidR="00DA7282" w:rsidRPr="00534FA7" w:rsidRDefault="00DA7282" w:rsidP="009801D6">
            <w:r w:rsidRPr="00534FA7">
              <w:t>5</w:t>
            </w:r>
          </w:p>
        </w:tc>
        <w:tc>
          <w:tcPr>
            <w:tcW w:w="1080" w:type="dxa"/>
            <w:shd w:val="clear" w:color="auto" w:fill="auto"/>
          </w:tcPr>
          <w:p w14:paraId="70E5EF3F" w14:textId="48ABF970" w:rsidR="00DA7282" w:rsidRPr="00534FA7" w:rsidRDefault="00DA7282" w:rsidP="009801D6">
            <w:r w:rsidRPr="00534FA7">
              <w:t>10</w:t>
            </w:r>
          </w:p>
        </w:tc>
        <w:tc>
          <w:tcPr>
            <w:tcW w:w="1530" w:type="dxa"/>
          </w:tcPr>
          <w:p w14:paraId="470B5E4D" w14:textId="36B6C827" w:rsidR="00DA7282" w:rsidRPr="00534FA7" w:rsidRDefault="00DA7282" w:rsidP="009801D6">
            <w:pPr>
              <w:rPr>
                <w:color w:val="000000" w:themeColor="text1"/>
              </w:rPr>
            </w:pPr>
            <w:r w:rsidRPr="00534FA7">
              <w:t>1</w:t>
            </w:r>
          </w:p>
        </w:tc>
        <w:tc>
          <w:tcPr>
            <w:tcW w:w="1980" w:type="dxa"/>
            <w:shd w:val="clear" w:color="auto" w:fill="auto"/>
          </w:tcPr>
          <w:p w14:paraId="40183A33" w14:textId="7F1AED37" w:rsidR="00DA7282" w:rsidRPr="00534FA7" w:rsidRDefault="00DA7282" w:rsidP="009801D6">
            <w:pPr>
              <w:rPr>
                <w:color w:val="000000" w:themeColor="text1"/>
              </w:rPr>
            </w:pPr>
            <w:r w:rsidRPr="00534FA7">
              <w:rPr>
                <w:color w:val="000000" w:themeColor="text1"/>
              </w:rPr>
              <w:t>0, 1, N-1, N-2</w:t>
            </w:r>
          </w:p>
        </w:tc>
        <w:tc>
          <w:tcPr>
            <w:tcW w:w="1710" w:type="dxa"/>
            <w:shd w:val="clear" w:color="auto" w:fill="auto"/>
          </w:tcPr>
          <w:p w14:paraId="7C7D892B" w14:textId="77777777" w:rsidR="00DA7282" w:rsidRPr="00534FA7" w:rsidRDefault="00DA7282" w:rsidP="009801D6">
            <w:r w:rsidRPr="00534FA7">
              <w:t>0, 3, 6, 9</w:t>
            </w:r>
          </w:p>
        </w:tc>
        <w:tc>
          <w:tcPr>
            <w:tcW w:w="1620" w:type="dxa"/>
            <w:shd w:val="clear" w:color="auto" w:fill="auto"/>
          </w:tcPr>
          <w:p w14:paraId="7704443C" w14:textId="77777777" w:rsidR="00DA7282" w:rsidRPr="00534FA7" w:rsidRDefault="00DA7282" w:rsidP="009801D6">
            <w:r w:rsidRPr="00534FA7">
              <w:t>0</w:t>
            </w:r>
          </w:p>
        </w:tc>
      </w:tr>
      <w:tr w:rsidR="00DA7282" w:rsidRPr="00DD1D5F" w14:paraId="2FD9B36D" w14:textId="3EE279C7" w:rsidTr="00DA7282">
        <w:tc>
          <w:tcPr>
            <w:tcW w:w="1435" w:type="dxa"/>
            <w:shd w:val="clear" w:color="auto" w:fill="auto"/>
          </w:tcPr>
          <w:p w14:paraId="2573445E" w14:textId="20B4339C" w:rsidR="00DA7282" w:rsidRPr="00534FA7" w:rsidRDefault="00DA7282" w:rsidP="009801D6">
            <w:r w:rsidRPr="00534FA7">
              <w:t>6</w:t>
            </w:r>
          </w:p>
        </w:tc>
        <w:tc>
          <w:tcPr>
            <w:tcW w:w="1080" w:type="dxa"/>
            <w:shd w:val="clear" w:color="auto" w:fill="auto"/>
          </w:tcPr>
          <w:p w14:paraId="52128232" w14:textId="38D7BD7F" w:rsidR="00DA7282" w:rsidRPr="00534FA7" w:rsidRDefault="00DA7282" w:rsidP="009801D6">
            <w:r w:rsidRPr="00534FA7">
              <w:t>14</w:t>
            </w:r>
          </w:p>
        </w:tc>
        <w:tc>
          <w:tcPr>
            <w:tcW w:w="1530" w:type="dxa"/>
          </w:tcPr>
          <w:p w14:paraId="6051BF21" w14:textId="1D29501E" w:rsidR="00DA7282" w:rsidRPr="00534FA7" w:rsidRDefault="00DA7282" w:rsidP="009801D6">
            <w:pPr>
              <w:rPr>
                <w:color w:val="000000" w:themeColor="text1"/>
              </w:rPr>
            </w:pPr>
            <w:r w:rsidRPr="00534FA7">
              <w:t>1</w:t>
            </w:r>
          </w:p>
        </w:tc>
        <w:tc>
          <w:tcPr>
            <w:tcW w:w="1980" w:type="dxa"/>
            <w:shd w:val="clear" w:color="auto" w:fill="auto"/>
          </w:tcPr>
          <w:p w14:paraId="2B198CE9" w14:textId="1A2D8B9D" w:rsidR="00DA7282" w:rsidRPr="00534FA7" w:rsidRDefault="00DA7282" w:rsidP="009801D6">
            <w:pPr>
              <w:rPr>
                <w:color w:val="000000" w:themeColor="text1"/>
              </w:rPr>
            </w:pPr>
            <w:r w:rsidRPr="00534FA7">
              <w:rPr>
                <w:color w:val="000000" w:themeColor="text1"/>
              </w:rPr>
              <w:t>0, N-1</w:t>
            </w:r>
          </w:p>
        </w:tc>
        <w:tc>
          <w:tcPr>
            <w:tcW w:w="1710" w:type="dxa"/>
            <w:shd w:val="clear" w:color="auto" w:fill="auto"/>
          </w:tcPr>
          <w:p w14:paraId="0E3F8AD5" w14:textId="77777777" w:rsidR="00DA7282" w:rsidRPr="00534FA7" w:rsidRDefault="00DA7282" w:rsidP="009801D6">
            <w:r w:rsidRPr="00534FA7">
              <w:t>0, 3, 6, 9</w:t>
            </w:r>
          </w:p>
        </w:tc>
        <w:tc>
          <w:tcPr>
            <w:tcW w:w="1620" w:type="dxa"/>
            <w:shd w:val="clear" w:color="auto" w:fill="auto"/>
          </w:tcPr>
          <w:p w14:paraId="36BDCC18" w14:textId="77777777" w:rsidR="00DA7282" w:rsidRPr="00534FA7" w:rsidRDefault="00DA7282" w:rsidP="009801D6">
            <w:r w:rsidRPr="00534FA7">
              <w:t>0, 1</w:t>
            </w:r>
          </w:p>
        </w:tc>
      </w:tr>
      <w:tr w:rsidR="00DA7282" w:rsidRPr="00DD1D5F" w14:paraId="4873651A" w14:textId="26830695" w:rsidTr="00DA7282">
        <w:tc>
          <w:tcPr>
            <w:tcW w:w="1435" w:type="dxa"/>
            <w:shd w:val="clear" w:color="auto" w:fill="auto"/>
          </w:tcPr>
          <w:p w14:paraId="4DC5164B" w14:textId="17B3022F" w:rsidR="00DA7282" w:rsidRPr="00DD1D5F" w:rsidRDefault="00DA7282" w:rsidP="009801D6">
            <w:r>
              <w:t>7</w:t>
            </w:r>
          </w:p>
        </w:tc>
        <w:tc>
          <w:tcPr>
            <w:tcW w:w="1080" w:type="dxa"/>
            <w:shd w:val="clear" w:color="auto" w:fill="auto"/>
          </w:tcPr>
          <w:p w14:paraId="1CF50FD8" w14:textId="1A6A3DE5" w:rsidR="00DA7282" w:rsidRPr="00DD1D5F" w:rsidRDefault="00DA7282" w:rsidP="009801D6">
            <w:r w:rsidRPr="00DD1D5F">
              <w:t>14</w:t>
            </w:r>
          </w:p>
        </w:tc>
        <w:tc>
          <w:tcPr>
            <w:tcW w:w="1530" w:type="dxa"/>
          </w:tcPr>
          <w:p w14:paraId="1252F188" w14:textId="54F36178" w:rsidR="00DA7282" w:rsidRPr="00DD1D5F" w:rsidRDefault="00DA7282" w:rsidP="009801D6">
            <w:pPr>
              <w:rPr>
                <w:color w:val="000000" w:themeColor="text1"/>
              </w:rPr>
            </w:pPr>
            <w:r>
              <w:t>1</w:t>
            </w:r>
          </w:p>
        </w:tc>
        <w:tc>
          <w:tcPr>
            <w:tcW w:w="1980" w:type="dxa"/>
            <w:shd w:val="clear" w:color="auto" w:fill="auto"/>
          </w:tcPr>
          <w:p w14:paraId="006D87B9" w14:textId="3B1E3E90" w:rsidR="00DA7282" w:rsidRPr="00DD1D5F" w:rsidRDefault="00DA7282" w:rsidP="009801D6">
            <w:pPr>
              <w:rPr>
                <w:color w:val="000000" w:themeColor="text1"/>
              </w:rPr>
            </w:pPr>
            <w:r w:rsidRPr="00DD1D5F">
              <w:rPr>
                <w:color w:val="000000" w:themeColor="text1"/>
              </w:rPr>
              <w:t>0, 1, N-1, N-2</w:t>
            </w:r>
          </w:p>
        </w:tc>
        <w:tc>
          <w:tcPr>
            <w:tcW w:w="1710" w:type="dxa"/>
            <w:shd w:val="clear" w:color="auto" w:fill="auto"/>
          </w:tcPr>
          <w:p w14:paraId="04FC64CE" w14:textId="77777777" w:rsidR="00DA7282" w:rsidRPr="00DD1D5F" w:rsidRDefault="00DA7282" w:rsidP="009801D6">
            <w:r w:rsidRPr="00DD1D5F">
              <w:t>0, 3, 6, 9</w:t>
            </w:r>
          </w:p>
        </w:tc>
        <w:tc>
          <w:tcPr>
            <w:tcW w:w="1620" w:type="dxa"/>
            <w:shd w:val="clear" w:color="auto" w:fill="auto"/>
          </w:tcPr>
          <w:p w14:paraId="61B3E6D6" w14:textId="77777777" w:rsidR="00DA7282" w:rsidRPr="00DD1D5F" w:rsidRDefault="00DA7282" w:rsidP="009801D6">
            <w:r w:rsidRPr="00DD1D5F">
              <w:t>0</w:t>
            </w:r>
          </w:p>
        </w:tc>
      </w:tr>
      <w:tr w:rsidR="00DA7282" w:rsidRPr="00DD1D5F" w14:paraId="19CAC2B6" w14:textId="1D5A7FCB" w:rsidTr="00DA7282">
        <w:tc>
          <w:tcPr>
            <w:tcW w:w="1435" w:type="dxa"/>
            <w:shd w:val="clear" w:color="auto" w:fill="FFFFFF" w:themeFill="background1"/>
          </w:tcPr>
          <w:p w14:paraId="0DFA6A25" w14:textId="24236CE5" w:rsidR="00DA7282" w:rsidRPr="00DD1D5F" w:rsidRDefault="00DA7282" w:rsidP="009801D6">
            <w:r>
              <w:t>8</w:t>
            </w:r>
          </w:p>
        </w:tc>
        <w:tc>
          <w:tcPr>
            <w:tcW w:w="1080" w:type="dxa"/>
            <w:shd w:val="clear" w:color="auto" w:fill="FFFFFF" w:themeFill="background1"/>
          </w:tcPr>
          <w:p w14:paraId="5AC6BCCB" w14:textId="25DB4412" w:rsidR="00DA7282" w:rsidRPr="00DD1D5F" w:rsidRDefault="00DA7282" w:rsidP="009801D6">
            <w:r w:rsidRPr="00DD1D5F">
              <w:t>14</w:t>
            </w:r>
          </w:p>
        </w:tc>
        <w:tc>
          <w:tcPr>
            <w:tcW w:w="1530" w:type="dxa"/>
            <w:shd w:val="clear" w:color="auto" w:fill="FFFFFF" w:themeFill="background1"/>
          </w:tcPr>
          <w:p w14:paraId="4FAF9052" w14:textId="17EF18E1" w:rsidR="00DA7282" w:rsidRPr="00DD1D5F" w:rsidRDefault="00DA7282" w:rsidP="009801D6">
            <w:pPr>
              <w:rPr>
                <w:color w:val="000000" w:themeColor="text1"/>
              </w:rPr>
            </w:pPr>
            <w:r>
              <w:t>1</w:t>
            </w:r>
          </w:p>
        </w:tc>
        <w:tc>
          <w:tcPr>
            <w:tcW w:w="1980" w:type="dxa"/>
            <w:shd w:val="clear" w:color="auto" w:fill="FFFFFF" w:themeFill="background1"/>
          </w:tcPr>
          <w:p w14:paraId="1545B029" w14:textId="1308B25F" w:rsidR="00DA7282" w:rsidRPr="00DD1D5F" w:rsidRDefault="00DA7282" w:rsidP="009801D6">
            <w:pPr>
              <w:rPr>
                <w:color w:val="000000" w:themeColor="text1"/>
              </w:rPr>
            </w:pPr>
            <w:r w:rsidRPr="00DD1D5F">
              <w:rPr>
                <w:color w:val="000000" w:themeColor="text1"/>
              </w:rPr>
              <w:t>0, 1, N-1, N-2</w:t>
            </w:r>
          </w:p>
        </w:tc>
        <w:tc>
          <w:tcPr>
            <w:tcW w:w="1710" w:type="dxa"/>
            <w:shd w:val="clear" w:color="auto" w:fill="FFFFFF" w:themeFill="background1"/>
          </w:tcPr>
          <w:p w14:paraId="2D83C467" w14:textId="77777777" w:rsidR="00DA7282" w:rsidRPr="00DD1D5F" w:rsidRDefault="00DA7282" w:rsidP="009801D6">
            <w:r w:rsidRPr="00DD1D5F">
              <w:t>0, 6</w:t>
            </w:r>
          </w:p>
        </w:tc>
        <w:tc>
          <w:tcPr>
            <w:tcW w:w="1620" w:type="dxa"/>
            <w:shd w:val="clear" w:color="auto" w:fill="FFFFFF" w:themeFill="background1"/>
          </w:tcPr>
          <w:p w14:paraId="33125D0A" w14:textId="77777777" w:rsidR="00DA7282" w:rsidRPr="00DD1D5F" w:rsidRDefault="00DA7282" w:rsidP="009801D6">
            <w:r w:rsidRPr="00DD1D5F">
              <w:t>0, 1</w:t>
            </w:r>
          </w:p>
        </w:tc>
      </w:tr>
      <w:tr w:rsidR="00DA7282" w:rsidRPr="00DD1D5F" w14:paraId="4D0D113A" w14:textId="7D58544E" w:rsidTr="00DA7282">
        <w:tc>
          <w:tcPr>
            <w:tcW w:w="1435" w:type="dxa"/>
            <w:shd w:val="clear" w:color="auto" w:fill="FFFFFF" w:themeFill="background1"/>
          </w:tcPr>
          <w:p w14:paraId="1A892B8D" w14:textId="10C06D66" w:rsidR="00DA7282" w:rsidRPr="00DD1D5F" w:rsidRDefault="00DA7282" w:rsidP="009801D6">
            <w:r>
              <w:lastRenderedPageBreak/>
              <w:t>9</w:t>
            </w:r>
          </w:p>
        </w:tc>
        <w:tc>
          <w:tcPr>
            <w:tcW w:w="1080" w:type="dxa"/>
            <w:shd w:val="clear" w:color="auto" w:fill="FFFFFF" w:themeFill="background1"/>
          </w:tcPr>
          <w:p w14:paraId="1B58774C" w14:textId="117BC23A" w:rsidR="00DA7282" w:rsidRPr="00DD1D5F" w:rsidRDefault="00DA7282" w:rsidP="009801D6">
            <w:r w:rsidRPr="00DD1D5F">
              <w:t>14</w:t>
            </w:r>
          </w:p>
        </w:tc>
        <w:tc>
          <w:tcPr>
            <w:tcW w:w="1530" w:type="dxa"/>
            <w:shd w:val="clear" w:color="auto" w:fill="FFFFFF" w:themeFill="background1"/>
          </w:tcPr>
          <w:p w14:paraId="4EABE19F" w14:textId="4A9A32E0" w:rsidR="00DA7282" w:rsidRPr="00DD1D5F" w:rsidRDefault="00DA7282" w:rsidP="009801D6">
            <w:pPr>
              <w:rPr>
                <w:color w:val="000000" w:themeColor="text1"/>
              </w:rPr>
            </w:pPr>
            <w:r>
              <w:t>1</w:t>
            </w:r>
          </w:p>
        </w:tc>
        <w:tc>
          <w:tcPr>
            <w:tcW w:w="1980" w:type="dxa"/>
            <w:shd w:val="clear" w:color="auto" w:fill="FFFFFF" w:themeFill="background1"/>
          </w:tcPr>
          <w:p w14:paraId="2BE5657E" w14:textId="1D408144" w:rsidR="00DA7282" w:rsidRPr="00DD1D5F" w:rsidRDefault="00DA7282" w:rsidP="009801D6">
            <w:pPr>
              <w:rPr>
                <w:color w:val="000000" w:themeColor="text1"/>
              </w:rPr>
            </w:pPr>
            <w:r w:rsidRPr="00DD1D5F">
              <w:rPr>
                <w:color w:val="000000" w:themeColor="text1"/>
              </w:rPr>
              <w:t xml:space="preserve">0, 1, 2, </w:t>
            </w:r>
            <w:proofErr w:type="gramStart"/>
            <w:r w:rsidRPr="00DD1D5F">
              <w:rPr>
                <w:color w:val="000000" w:themeColor="text1"/>
              </w:rPr>
              <w:t>3,N</w:t>
            </w:r>
            <w:proofErr w:type="gramEnd"/>
            <w:r w:rsidRPr="00DD1D5F">
              <w:rPr>
                <w:color w:val="000000" w:themeColor="text1"/>
              </w:rPr>
              <w:t>-1, N-2, N-3, N-4</w:t>
            </w:r>
          </w:p>
        </w:tc>
        <w:tc>
          <w:tcPr>
            <w:tcW w:w="1710" w:type="dxa"/>
            <w:shd w:val="clear" w:color="auto" w:fill="FFFFFF" w:themeFill="background1"/>
          </w:tcPr>
          <w:p w14:paraId="1A73662C" w14:textId="68FF87F2" w:rsidR="00DA7282" w:rsidRPr="00DD1D5F" w:rsidRDefault="00DA7282" w:rsidP="009801D6">
            <w:r w:rsidRPr="00DD1D5F">
              <w:t>0, 6</w:t>
            </w:r>
          </w:p>
        </w:tc>
        <w:tc>
          <w:tcPr>
            <w:tcW w:w="1620" w:type="dxa"/>
            <w:shd w:val="clear" w:color="auto" w:fill="FFFFFF" w:themeFill="background1"/>
          </w:tcPr>
          <w:p w14:paraId="58235FD4" w14:textId="1A72598F" w:rsidR="00DA7282" w:rsidRPr="00DD1D5F" w:rsidRDefault="00DA7282" w:rsidP="009801D6">
            <w:r w:rsidRPr="00DD1D5F">
              <w:t>0</w:t>
            </w:r>
          </w:p>
        </w:tc>
      </w:tr>
      <w:tr w:rsidR="008A5437" w:rsidRPr="00DD1D5F" w14:paraId="1A78299B" w14:textId="6B241208" w:rsidTr="00DA7282">
        <w:tc>
          <w:tcPr>
            <w:tcW w:w="1435" w:type="dxa"/>
            <w:shd w:val="clear" w:color="auto" w:fill="FFFFFF" w:themeFill="background1"/>
          </w:tcPr>
          <w:p w14:paraId="27811FAA" w14:textId="70EF81D9" w:rsidR="008A5437" w:rsidRPr="00534FA7" w:rsidRDefault="008A5437" w:rsidP="008A5437">
            <w:r w:rsidRPr="00534FA7">
              <w:t>10</w:t>
            </w:r>
          </w:p>
        </w:tc>
        <w:tc>
          <w:tcPr>
            <w:tcW w:w="1080" w:type="dxa"/>
            <w:shd w:val="clear" w:color="auto" w:fill="FFFFFF" w:themeFill="background1"/>
          </w:tcPr>
          <w:p w14:paraId="1FA88EE2" w14:textId="1547D212" w:rsidR="008A5437" w:rsidRPr="00534FA7" w:rsidRDefault="008A5437" w:rsidP="008A5437">
            <w:r w:rsidRPr="00534FA7">
              <w:t>14</w:t>
            </w:r>
          </w:p>
        </w:tc>
        <w:tc>
          <w:tcPr>
            <w:tcW w:w="1530" w:type="dxa"/>
            <w:shd w:val="clear" w:color="auto" w:fill="FFFFFF" w:themeFill="background1"/>
          </w:tcPr>
          <w:p w14:paraId="74B94AA5" w14:textId="189E8BA0" w:rsidR="008A5437" w:rsidRPr="00534FA7" w:rsidRDefault="008A5437" w:rsidP="008A5437">
            <w:pPr>
              <w:rPr>
                <w:color w:val="000000" w:themeColor="text1"/>
              </w:rPr>
            </w:pPr>
            <w:r w:rsidRPr="00534FA7">
              <w:t>2</w:t>
            </w:r>
          </w:p>
        </w:tc>
        <w:tc>
          <w:tcPr>
            <w:tcW w:w="1980" w:type="dxa"/>
            <w:shd w:val="clear" w:color="auto" w:fill="FFFFFF" w:themeFill="background1"/>
          </w:tcPr>
          <w:p w14:paraId="207E2A94" w14:textId="54109DEC" w:rsidR="008A5437" w:rsidRPr="00534FA7" w:rsidRDefault="008A5437" w:rsidP="008A5437">
            <w:pPr>
              <w:rPr>
                <w:color w:val="000000" w:themeColor="text1"/>
              </w:rPr>
            </w:pPr>
            <w:r w:rsidRPr="00534FA7">
              <w:rPr>
                <w:color w:val="000000" w:themeColor="text1"/>
              </w:rPr>
              <w:t>0, N-1</w:t>
            </w:r>
          </w:p>
        </w:tc>
        <w:tc>
          <w:tcPr>
            <w:tcW w:w="1710" w:type="dxa"/>
            <w:shd w:val="clear" w:color="auto" w:fill="FFFFFF" w:themeFill="background1"/>
          </w:tcPr>
          <w:p w14:paraId="23342544" w14:textId="0EA4F7F8" w:rsidR="008A5437" w:rsidRPr="00534FA7" w:rsidRDefault="008A5437" w:rsidP="008A5437">
            <w:r w:rsidRPr="00534FA7">
              <w:t>0, 3, 6, 9</w:t>
            </w:r>
          </w:p>
        </w:tc>
        <w:tc>
          <w:tcPr>
            <w:tcW w:w="1620" w:type="dxa"/>
            <w:shd w:val="clear" w:color="auto" w:fill="FFFFFF" w:themeFill="background1"/>
          </w:tcPr>
          <w:p w14:paraId="22866FB5" w14:textId="78BD8A60" w:rsidR="008A5437" w:rsidRPr="00534FA7" w:rsidRDefault="008A5437" w:rsidP="008A5437">
            <w:r w:rsidRPr="00534FA7">
              <w:t>0, 1</w:t>
            </w:r>
          </w:p>
        </w:tc>
      </w:tr>
      <w:tr w:rsidR="008A5437" w:rsidRPr="00DD1D5F" w14:paraId="25439628" w14:textId="35A4B82B" w:rsidTr="00DA7282">
        <w:tc>
          <w:tcPr>
            <w:tcW w:w="1435" w:type="dxa"/>
            <w:shd w:val="clear" w:color="auto" w:fill="FFFFFF" w:themeFill="background1"/>
          </w:tcPr>
          <w:p w14:paraId="63EB7AF5" w14:textId="713837D1" w:rsidR="008A5437" w:rsidRPr="00534FA7" w:rsidRDefault="008A5437" w:rsidP="008A5437">
            <w:r w:rsidRPr="00534FA7">
              <w:t>11</w:t>
            </w:r>
          </w:p>
        </w:tc>
        <w:tc>
          <w:tcPr>
            <w:tcW w:w="1080" w:type="dxa"/>
            <w:shd w:val="clear" w:color="auto" w:fill="FFFFFF" w:themeFill="background1"/>
          </w:tcPr>
          <w:p w14:paraId="5BD8EAC9" w14:textId="191C5521" w:rsidR="008A5437" w:rsidRPr="00534FA7" w:rsidRDefault="008A5437" w:rsidP="008A5437">
            <w:r w:rsidRPr="00534FA7">
              <w:t>14</w:t>
            </w:r>
          </w:p>
        </w:tc>
        <w:tc>
          <w:tcPr>
            <w:tcW w:w="1530" w:type="dxa"/>
            <w:shd w:val="clear" w:color="auto" w:fill="FFFFFF" w:themeFill="background1"/>
          </w:tcPr>
          <w:p w14:paraId="3812CE1A" w14:textId="155F4135" w:rsidR="008A5437" w:rsidRPr="00534FA7" w:rsidRDefault="008A5437" w:rsidP="008A5437">
            <w:pPr>
              <w:rPr>
                <w:color w:val="000000" w:themeColor="text1"/>
              </w:rPr>
            </w:pPr>
            <w:r w:rsidRPr="00534FA7">
              <w:t>2</w:t>
            </w:r>
          </w:p>
        </w:tc>
        <w:tc>
          <w:tcPr>
            <w:tcW w:w="1980" w:type="dxa"/>
            <w:shd w:val="clear" w:color="auto" w:fill="FFFFFF" w:themeFill="background1"/>
          </w:tcPr>
          <w:p w14:paraId="2BB3FC6F" w14:textId="372B9938" w:rsidR="008A5437" w:rsidRPr="00534FA7" w:rsidRDefault="008A5437" w:rsidP="008A5437">
            <w:pPr>
              <w:rPr>
                <w:color w:val="000000" w:themeColor="text1"/>
              </w:rPr>
            </w:pPr>
            <w:r w:rsidRPr="00534FA7">
              <w:rPr>
                <w:color w:val="000000" w:themeColor="text1"/>
              </w:rPr>
              <w:t>0, 1, N-1, N-2</w:t>
            </w:r>
          </w:p>
        </w:tc>
        <w:tc>
          <w:tcPr>
            <w:tcW w:w="1710" w:type="dxa"/>
            <w:shd w:val="clear" w:color="auto" w:fill="FFFFFF" w:themeFill="background1"/>
          </w:tcPr>
          <w:p w14:paraId="32E7F8E1" w14:textId="40692CAB" w:rsidR="008A5437" w:rsidRPr="00534FA7" w:rsidRDefault="008A5437" w:rsidP="008A5437">
            <w:r w:rsidRPr="00534FA7">
              <w:t>0, 3, 6, 9</w:t>
            </w:r>
          </w:p>
        </w:tc>
        <w:tc>
          <w:tcPr>
            <w:tcW w:w="1620" w:type="dxa"/>
            <w:shd w:val="clear" w:color="auto" w:fill="FFFFFF" w:themeFill="background1"/>
          </w:tcPr>
          <w:p w14:paraId="08439F51" w14:textId="3C7E7587" w:rsidR="008A5437" w:rsidRPr="00534FA7" w:rsidRDefault="008A5437" w:rsidP="008A5437">
            <w:r w:rsidRPr="00534FA7">
              <w:t>0</w:t>
            </w:r>
          </w:p>
        </w:tc>
      </w:tr>
      <w:tr w:rsidR="008A5437" w:rsidRPr="00DD1D5F" w14:paraId="166564F4" w14:textId="5049D938" w:rsidTr="00DA7282">
        <w:tc>
          <w:tcPr>
            <w:tcW w:w="1435" w:type="dxa"/>
            <w:shd w:val="clear" w:color="auto" w:fill="FFFFFF" w:themeFill="background1"/>
          </w:tcPr>
          <w:p w14:paraId="3B6E3815" w14:textId="73A6A7D5" w:rsidR="008A5437" w:rsidRPr="00534FA7" w:rsidRDefault="008A5437" w:rsidP="008A5437">
            <w:r w:rsidRPr="00534FA7">
              <w:t>12</w:t>
            </w:r>
          </w:p>
        </w:tc>
        <w:tc>
          <w:tcPr>
            <w:tcW w:w="1080" w:type="dxa"/>
            <w:shd w:val="clear" w:color="auto" w:fill="FFFFFF" w:themeFill="background1"/>
          </w:tcPr>
          <w:p w14:paraId="0E6A5034" w14:textId="041B5187" w:rsidR="008A5437" w:rsidRPr="00534FA7" w:rsidRDefault="008A5437" w:rsidP="008A5437">
            <w:r w:rsidRPr="00534FA7">
              <w:t>14</w:t>
            </w:r>
          </w:p>
        </w:tc>
        <w:tc>
          <w:tcPr>
            <w:tcW w:w="1530" w:type="dxa"/>
            <w:shd w:val="clear" w:color="auto" w:fill="FFFFFF" w:themeFill="background1"/>
          </w:tcPr>
          <w:p w14:paraId="08D3B283" w14:textId="0A31FC2E" w:rsidR="008A5437" w:rsidRPr="00534FA7" w:rsidRDefault="008A5437" w:rsidP="008A5437">
            <w:pPr>
              <w:rPr>
                <w:color w:val="000000" w:themeColor="text1"/>
              </w:rPr>
            </w:pPr>
            <w:r w:rsidRPr="00534FA7">
              <w:t>2</w:t>
            </w:r>
          </w:p>
        </w:tc>
        <w:tc>
          <w:tcPr>
            <w:tcW w:w="1980" w:type="dxa"/>
            <w:shd w:val="clear" w:color="auto" w:fill="FFFFFF" w:themeFill="background1"/>
          </w:tcPr>
          <w:p w14:paraId="1F9394D0" w14:textId="05A4F2FA" w:rsidR="008A5437" w:rsidRPr="00534FA7" w:rsidRDefault="008A5437" w:rsidP="008A5437">
            <w:pPr>
              <w:rPr>
                <w:color w:val="000000" w:themeColor="text1"/>
              </w:rPr>
            </w:pPr>
            <w:r w:rsidRPr="00534FA7">
              <w:rPr>
                <w:color w:val="000000" w:themeColor="text1"/>
              </w:rPr>
              <w:t>0, 1, N-1, N-2</w:t>
            </w:r>
          </w:p>
        </w:tc>
        <w:tc>
          <w:tcPr>
            <w:tcW w:w="1710" w:type="dxa"/>
            <w:shd w:val="clear" w:color="auto" w:fill="FFFFFF" w:themeFill="background1"/>
          </w:tcPr>
          <w:p w14:paraId="7BC0B2B2" w14:textId="30A86592" w:rsidR="008A5437" w:rsidRPr="00534FA7" w:rsidRDefault="008A5437" w:rsidP="008A5437">
            <w:r w:rsidRPr="00534FA7">
              <w:t>0, 6</w:t>
            </w:r>
          </w:p>
        </w:tc>
        <w:tc>
          <w:tcPr>
            <w:tcW w:w="1620" w:type="dxa"/>
            <w:shd w:val="clear" w:color="auto" w:fill="FFFFFF" w:themeFill="background1"/>
          </w:tcPr>
          <w:p w14:paraId="2A944D47" w14:textId="7B8D3DD2" w:rsidR="008A5437" w:rsidRPr="00534FA7" w:rsidRDefault="008A5437" w:rsidP="008A5437">
            <w:r w:rsidRPr="00534FA7">
              <w:t>0, 1</w:t>
            </w:r>
          </w:p>
        </w:tc>
      </w:tr>
      <w:tr w:rsidR="008A5437" w:rsidRPr="00DD1D5F" w14:paraId="28BCB9EB" w14:textId="11660A46" w:rsidTr="00DA7282">
        <w:tc>
          <w:tcPr>
            <w:tcW w:w="1435" w:type="dxa"/>
            <w:shd w:val="clear" w:color="auto" w:fill="FFFFFF" w:themeFill="background1"/>
          </w:tcPr>
          <w:p w14:paraId="29117C13" w14:textId="01D0BB6A" w:rsidR="008A5437" w:rsidRPr="00534FA7" w:rsidRDefault="008A5437" w:rsidP="008A5437">
            <w:r w:rsidRPr="00534FA7">
              <w:t>13</w:t>
            </w:r>
          </w:p>
        </w:tc>
        <w:tc>
          <w:tcPr>
            <w:tcW w:w="1080" w:type="dxa"/>
            <w:shd w:val="clear" w:color="auto" w:fill="FFFFFF" w:themeFill="background1"/>
          </w:tcPr>
          <w:p w14:paraId="1ED1A604" w14:textId="273BFBB1" w:rsidR="008A5437" w:rsidRPr="00534FA7" w:rsidRDefault="008A5437" w:rsidP="008A5437">
            <w:r w:rsidRPr="00534FA7">
              <w:t>14</w:t>
            </w:r>
          </w:p>
        </w:tc>
        <w:tc>
          <w:tcPr>
            <w:tcW w:w="1530" w:type="dxa"/>
            <w:shd w:val="clear" w:color="auto" w:fill="FFFFFF" w:themeFill="background1"/>
          </w:tcPr>
          <w:p w14:paraId="49CD982F" w14:textId="4643B4A7" w:rsidR="008A5437" w:rsidRPr="00534FA7" w:rsidRDefault="008A5437" w:rsidP="008A5437">
            <w:pPr>
              <w:rPr>
                <w:color w:val="000000" w:themeColor="text1"/>
              </w:rPr>
            </w:pPr>
            <w:r w:rsidRPr="00534FA7">
              <w:t>2</w:t>
            </w:r>
          </w:p>
        </w:tc>
        <w:tc>
          <w:tcPr>
            <w:tcW w:w="1980" w:type="dxa"/>
            <w:shd w:val="clear" w:color="auto" w:fill="FFFFFF" w:themeFill="background1"/>
          </w:tcPr>
          <w:p w14:paraId="6BDABB5F" w14:textId="5B4DBB40" w:rsidR="008A5437" w:rsidRPr="00534FA7" w:rsidRDefault="008A5437" w:rsidP="008A5437">
            <w:pPr>
              <w:rPr>
                <w:color w:val="000000" w:themeColor="text1"/>
              </w:rPr>
            </w:pPr>
            <w:r w:rsidRPr="00534FA7">
              <w:rPr>
                <w:color w:val="000000" w:themeColor="text1"/>
              </w:rPr>
              <w:t xml:space="preserve">0, 1, 2, </w:t>
            </w:r>
            <w:proofErr w:type="gramStart"/>
            <w:r w:rsidRPr="00534FA7">
              <w:rPr>
                <w:color w:val="000000" w:themeColor="text1"/>
              </w:rPr>
              <w:t>3,N</w:t>
            </w:r>
            <w:proofErr w:type="gramEnd"/>
            <w:r w:rsidRPr="00534FA7">
              <w:rPr>
                <w:color w:val="000000" w:themeColor="text1"/>
              </w:rPr>
              <w:t>-1, N-2, N-3, N-4</w:t>
            </w:r>
          </w:p>
        </w:tc>
        <w:tc>
          <w:tcPr>
            <w:tcW w:w="1710" w:type="dxa"/>
            <w:shd w:val="clear" w:color="auto" w:fill="FFFFFF" w:themeFill="background1"/>
          </w:tcPr>
          <w:p w14:paraId="41531623" w14:textId="6238FFD0" w:rsidR="008A5437" w:rsidRPr="00534FA7" w:rsidRDefault="008A5437" w:rsidP="008A5437">
            <w:r w:rsidRPr="00534FA7">
              <w:t>0, 6</w:t>
            </w:r>
          </w:p>
        </w:tc>
        <w:tc>
          <w:tcPr>
            <w:tcW w:w="1620" w:type="dxa"/>
            <w:shd w:val="clear" w:color="auto" w:fill="FFFFFF" w:themeFill="background1"/>
          </w:tcPr>
          <w:p w14:paraId="2B85027A" w14:textId="7C16CCD2" w:rsidR="008A5437" w:rsidRPr="00534FA7" w:rsidRDefault="008A5437" w:rsidP="008A5437">
            <w:r w:rsidRPr="00534FA7">
              <w:t>0</w:t>
            </w:r>
          </w:p>
        </w:tc>
      </w:tr>
      <w:tr w:rsidR="00DA7282" w:rsidRPr="00DD1D5F" w14:paraId="06819CDE" w14:textId="77777777" w:rsidTr="00BC75D5">
        <w:tc>
          <w:tcPr>
            <w:tcW w:w="1435" w:type="dxa"/>
            <w:shd w:val="clear" w:color="auto" w:fill="FFFFFF" w:themeFill="background1"/>
          </w:tcPr>
          <w:p w14:paraId="490B6E7F" w14:textId="7ED1A24B" w:rsidR="00DA7282" w:rsidRDefault="00DA7282" w:rsidP="000C20AC">
            <w:r>
              <w:t>14</w:t>
            </w:r>
          </w:p>
        </w:tc>
        <w:tc>
          <w:tcPr>
            <w:tcW w:w="7920" w:type="dxa"/>
            <w:gridSpan w:val="5"/>
            <w:shd w:val="clear" w:color="auto" w:fill="FFFFFF" w:themeFill="background1"/>
          </w:tcPr>
          <w:p w14:paraId="07B27C85" w14:textId="1EDE989C" w:rsidR="00DA7282" w:rsidRDefault="009B5F6F" w:rsidP="000C20AC">
            <w:r>
              <w:t>R</w:t>
            </w:r>
            <w:r w:rsidR="00BC75D5">
              <w:t>eserved</w:t>
            </w:r>
          </w:p>
        </w:tc>
      </w:tr>
      <w:tr w:rsidR="00DA7282" w:rsidRPr="00DD1D5F" w14:paraId="69B76DC6" w14:textId="573C0B76" w:rsidTr="00BC75D5">
        <w:tc>
          <w:tcPr>
            <w:tcW w:w="1435" w:type="dxa"/>
            <w:shd w:val="clear" w:color="auto" w:fill="FFFFFF" w:themeFill="background1"/>
          </w:tcPr>
          <w:p w14:paraId="0F2819C4" w14:textId="3E74C7D2" w:rsidR="00DA7282" w:rsidRPr="00DD1D5F" w:rsidRDefault="00DA7282" w:rsidP="00FF24A8">
            <w:r>
              <w:t>15</w:t>
            </w:r>
          </w:p>
        </w:tc>
        <w:tc>
          <w:tcPr>
            <w:tcW w:w="7920" w:type="dxa"/>
            <w:gridSpan w:val="5"/>
            <w:shd w:val="clear" w:color="auto" w:fill="FFFFFF" w:themeFill="background1"/>
          </w:tcPr>
          <w:p w14:paraId="2563F659" w14:textId="4F5C45DF" w:rsidR="00DA7282" w:rsidRDefault="009B5F6F" w:rsidP="00FF24A8">
            <w:r>
              <w:t>R</w:t>
            </w:r>
            <w:r w:rsidR="00BC75D5">
              <w:t>eserved</w:t>
            </w:r>
          </w:p>
        </w:tc>
      </w:tr>
    </w:tbl>
    <w:p w14:paraId="525D235D" w14:textId="3E1812F2" w:rsidR="0018486C" w:rsidRPr="00DD1D5F" w:rsidRDefault="0018486C" w:rsidP="00A90D3B">
      <w:pPr>
        <w:pStyle w:val="ListParagraph"/>
        <w:shd w:val="clear" w:color="auto" w:fill="FFFFFF" w:themeFill="background1"/>
        <w:ind w:left="360"/>
      </w:pPr>
    </w:p>
    <w:p w14:paraId="3C9BA14F" w14:textId="06F6487E" w:rsidR="0018486C" w:rsidRPr="00DD1D5F" w:rsidRDefault="0018486C" w:rsidP="001F6242">
      <w:pPr>
        <w:pStyle w:val="ListParagraph"/>
        <w:ind w:left="360"/>
      </w:pPr>
    </w:p>
    <w:p w14:paraId="7DEBEC49" w14:textId="72B4DED2" w:rsidR="001F6242" w:rsidRPr="00DD1D5F" w:rsidRDefault="001F6242" w:rsidP="001F6242">
      <w:pPr>
        <w:pStyle w:val="ListParagraph"/>
        <w:ind w:left="360"/>
        <w:rPr>
          <w:rFonts w:ascii="Times New Roman" w:hAnsi="Times New Roman"/>
          <w:sz w:val="20"/>
        </w:rPr>
      </w:pPr>
      <w:r w:rsidRPr="00DD1D5F">
        <w:rPr>
          <w:rFonts w:ascii="Times New Roman" w:hAnsi="Times New Roman"/>
          <w:sz w:val="20"/>
        </w:rPr>
        <w:t>Note that:</w:t>
      </w:r>
    </w:p>
    <w:p w14:paraId="3ABBB21C" w14:textId="7E4C846D" w:rsidR="00A35A11" w:rsidRPr="00DD1D5F" w:rsidRDefault="00A35A11" w:rsidP="001F2712">
      <w:pPr>
        <w:pStyle w:val="ListParagraph"/>
        <w:numPr>
          <w:ilvl w:val="0"/>
          <w:numId w:val="28"/>
        </w:numPr>
        <w:rPr>
          <w:rFonts w:ascii="Times New Roman" w:hAnsi="Times New Roman"/>
          <w:sz w:val="20"/>
        </w:rPr>
      </w:pPr>
      <w:r w:rsidRPr="00DD1D5F">
        <w:rPr>
          <w:rFonts w:ascii="Times New Roman" w:hAnsi="Times New Roman"/>
          <w:sz w:val="20"/>
        </w:rPr>
        <w:t>N is the bandwi</w:t>
      </w:r>
      <w:r w:rsidR="002F4BF2" w:rsidRPr="00DD1D5F">
        <w:rPr>
          <w:rFonts w:ascii="Times New Roman" w:hAnsi="Times New Roman"/>
          <w:sz w:val="20"/>
        </w:rPr>
        <w:t>d</w:t>
      </w:r>
      <w:r w:rsidRPr="00DD1D5F">
        <w:rPr>
          <w:rFonts w:ascii="Times New Roman" w:hAnsi="Times New Roman"/>
          <w:sz w:val="20"/>
        </w:rPr>
        <w:t>th of the initial access UL BWP</w:t>
      </w:r>
    </w:p>
    <w:p w14:paraId="38AA6117" w14:textId="593BD463" w:rsidR="009D4DE3" w:rsidRPr="00DD1D5F" w:rsidRDefault="001F2712" w:rsidP="000A5382">
      <w:pPr>
        <w:pStyle w:val="ListParagraph"/>
        <w:numPr>
          <w:ilvl w:val="0"/>
          <w:numId w:val="28"/>
        </w:numPr>
      </w:pPr>
      <w:r w:rsidRPr="00DD1D5F">
        <w:rPr>
          <w:rFonts w:ascii="Times New Roman" w:hAnsi="Times New Roman"/>
          <w:sz w:val="20"/>
        </w:rPr>
        <w:t>When intra-</w:t>
      </w:r>
      <w:r w:rsidR="00BE0920" w:rsidRPr="00DD1D5F">
        <w:rPr>
          <w:rFonts w:ascii="Times New Roman" w:hAnsi="Times New Roman"/>
          <w:sz w:val="20"/>
        </w:rPr>
        <w:t>slot</w:t>
      </w:r>
      <w:r w:rsidRPr="00DD1D5F">
        <w:rPr>
          <w:rFonts w:ascii="Times New Roman" w:hAnsi="Times New Roman"/>
          <w:sz w:val="20"/>
        </w:rPr>
        <w:t xml:space="preserve"> frequency hopping </w:t>
      </w:r>
      <w:r w:rsidR="000B234E" w:rsidRPr="00DD1D5F">
        <w:rPr>
          <w:rFonts w:ascii="Times New Roman" w:hAnsi="Times New Roman"/>
          <w:sz w:val="20"/>
        </w:rPr>
        <w:t xml:space="preserve">is </w:t>
      </w:r>
      <w:r w:rsidRPr="00DD1D5F">
        <w:rPr>
          <w:rFonts w:ascii="Times New Roman" w:hAnsi="Times New Roman"/>
          <w:sz w:val="20"/>
        </w:rPr>
        <w:t>enabled,</w:t>
      </w:r>
      <w:r w:rsidR="00A35A11" w:rsidRPr="00DD1D5F">
        <w:rPr>
          <w:rFonts w:ascii="Times New Roman" w:hAnsi="Times New Roman"/>
          <w:sz w:val="20"/>
        </w:rPr>
        <w:t xml:space="preserve"> RB index of</w:t>
      </w:r>
      <w:r w:rsidRPr="00DD1D5F">
        <w:rPr>
          <w:rFonts w:ascii="Times New Roman" w:hAnsi="Times New Roman"/>
          <w:sz w:val="20"/>
        </w:rPr>
        <w:t xml:space="preserve"> the </w:t>
      </w:r>
      <w:r w:rsidR="00A35A11" w:rsidRPr="00DD1D5F">
        <w:rPr>
          <w:rFonts w:ascii="Times New Roman" w:hAnsi="Times New Roman"/>
          <w:sz w:val="20"/>
        </w:rPr>
        <w:t>second hop</w:t>
      </w:r>
      <w:r w:rsidRPr="00DD1D5F">
        <w:rPr>
          <w:rFonts w:ascii="Times New Roman" w:hAnsi="Times New Roman"/>
          <w:sz w:val="20"/>
        </w:rPr>
        <w:t xml:space="preserve"> </w:t>
      </w:r>
      <w:r w:rsidR="00A35A11" w:rsidRPr="00DD1D5F">
        <w:rPr>
          <w:rFonts w:ascii="Times New Roman" w:hAnsi="Times New Roman"/>
          <w:sz w:val="20"/>
        </w:rPr>
        <w:t>follows mirror hopping</w:t>
      </w:r>
      <w:r w:rsidR="00D86C81" w:rsidRPr="00DD1D5F">
        <w:rPr>
          <w:rFonts w:ascii="Times New Roman" w:hAnsi="Times New Roman"/>
          <w:sz w:val="20"/>
        </w:rPr>
        <w:t xml:space="preserve"> rule</w:t>
      </w:r>
      <w:r w:rsidR="000E146E" w:rsidRPr="00DD1D5F">
        <w:rPr>
          <w:rFonts w:ascii="Times New Roman" w:hAnsi="Times New Roman"/>
          <w:sz w:val="20"/>
        </w:rPr>
        <w:t xml:space="preserve"> with</w:t>
      </w:r>
      <w:r w:rsidR="00F62453" w:rsidRPr="00DD1D5F">
        <w:rPr>
          <w:rFonts w:ascii="Times New Roman" w:hAnsi="Times New Roman"/>
          <w:sz w:val="20"/>
        </w:rPr>
        <w:t>in</w:t>
      </w:r>
      <w:r w:rsidR="000E146E" w:rsidRPr="00DD1D5F">
        <w:rPr>
          <w:rFonts w:ascii="Times New Roman" w:hAnsi="Times New Roman"/>
          <w:sz w:val="20"/>
        </w:rPr>
        <w:t xml:space="preserve"> the initial access UL BWP</w:t>
      </w:r>
      <w:r w:rsidR="00D86C81" w:rsidRPr="00DD1D5F">
        <w:rPr>
          <w:rFonts w:ascii="Times New Roman" w:hAnsi="Times New Roman"/>
          <w:sz w:val="20"/>
        </w:rPr>
        <w:t>. For example, if the RB index of the 1</w:t>
      </w:r>
      <w:r w:rsidR="00D86C81" w:rsidRPr="00DD1D5F">
        <w:rPr>
          <w:rFonts w:ascii="Times New Roman" w:hAnsi="Times New Roman"/>
          <w:sz w:val="20"/>
          <w:vertAlign w:val="superscript"/>
        </w:rPr>
        <w:t>st</w:t>
      </w:r>
      <w:r w:rsidR="00D86C81" w:rsidRPr="00DD1D5F">
        <w:rPr>
          <w:rFonts w:ascii="Times New Roman" w:hAnsi="Times New Roman"/>
          <w:sz w:val="20"/>
        </w:rPr>
        <w:t xml:space="preserve"> hop is m, the RB index of the second hop will be N-1-m</w:t>
      </w:r>
      <w:r w:rsidR="001F6242" w:rsidRPr="00DD1D5F">
        <w:rPr>
          <w:rFonts w:ascii="Times New Roman" w:hAnsi="Times New Roman"/>
          <w:sz w:val="20"/>
        </w:rPr>
        <w:t xml:space="preserve">. </w:t>
      </w:r>
    </w:p>
    <w:p w14:paraId="722A5D38" w14:textId="062D8EEC" w:rsidR="00FC56A2" w:rsidRPr="00DD1D5F" w:rsidRDefault="00FC56A2" w:rsidP="00C92A0A"/>
    <w:p w14:paraId="171C3F00" w14:textId="640BEDB0" w:rsidR="00C92A0A" w:rsidRPr="00DD1D5F" w:rsidRDefault="00B24CC1" w:rsidP="00C92A0A">
      <w:r w:rsidRPr="00DD1D5F">
        <w:t>We therefore make the following proposal:</w:t>
      </w:r>
    </w:p>
    <w:p w14:paraId="1D5BC832" w14:textId="08092C84" w:rsidR="00B24CC1" w:rsidRPr="00534FA7" w:rsidRDefault="00B24CC1" w:rsidP="00B24CC1">
      <w:pPr>
        <w:rPr>
          <w:b/>
          <w:i/>
          <w:lang w:val="en-GB"/>
        </w:rPr>
      </w:pPr>
      <w:r w:rsidRPr="00534FA7">
        <w:rPr>
          <w:b/>
          <w:i/>
          <w:u w:val="single"/>
          <w:lang w:val="en-GB"/>
        </w:rPr>
        <w:t xml:space="preserve">Proposal </w:t>
      </w:r>
      <w:r w:rsidR="001037DD">
        <w:rPr>
          <w:b/>
          <w:i/>
          <w:u w:val="single"/>
          <w:lang w:val="en-GB"/>
        </w:rPr>
        <w:t>4</w:t>
      </w:r>
      <w:r w:rsidRPr="00534FA7">
        <w:rPr>
          <w:b/>
          <w:i/>
          <w:u w:val="single"/>
          <w:lang w:val="en-GB"/>
        </w:rPr>
        <w:t>:</w:t>
      </w:r>
      <w:r w:rsidRPr="00534FA7">
        <w:rPr>
          <w:b/>
          <w:i/>
          <w:lang w:val="en-GB"/>
        </w:rPr>
        <w:t xml:space="preserve"> </w:t>
      </w:r>
      <w:r w:rsidR="004D0B68" w:rsidRPr="00534FA7">
        <w:rPr>
          <w:b/>
          <w:i/>
          <w:lang w:val="en-GB"/>
        </w:rPr>
        <w:t>For PUCCH resource allocation before RRC connection setup, define t</w:t>
      </w:r>
      <w:r w:rsidR="00CE3604" w:rsidRPr="00534FA7">
        <w:rPr>
          <w:b/>
          <w:i/>
          <w:lang w:val="en-GB"/>
        </w:rPr>
        <w:t xml:space="preserve">he 16-row RMSI mapping </w:t>
      </w:r>
      <w:r w:rsidRPr="00534FA7">
        <w:rPr>
          <w:b/>
          <w:i/>
          <w:lang w:val="en-GB"/>
        </w:rPr>
        <w:t xml:space="preserve">table </w:t>
      </w:r>
      <w:r w:rsidR="00722662" w:rsidRPr="00534FA7">
        <w:rPr>
          <w:b/>
          <w:i/>
          <w:lang w:val="en-GB"/>
        </w:rPr>
        <w:t xml:space="preserve">as Table 2-1 </w:t>
      </w:r>
      <w:r w:rsidR="004D0B68" w:rsidRPr="00534FA7">
        <w:rPr>
          <w:b/>
          <w:i/>
          <w:lang w:val="en-GB"/>
        </w:rPr>
        <w:t xml:space="preserve">to </w:t>
      </w:r>
      <w:r w:rsidR="00A85948" w:rsidRPr="00534FA7">
        <w:rPr>
          <w:b/>
          <w:i/>
          <w:lang w:val="en-GB"/>
        </w:rPr>
        <w:t>specify the following parameter</w:t>
      </w:r>
      <w:r w:rsidR="00381224" w:rsidRPr="00534FA7">
        <w:rPr>
          <w:b/>
          <w:i/>
          <w:lang w:val="en-GB"/>
        </w:rPr>
        <w:t>s</w:t>
      </w:r>
      <w:r w:rsidR="00D704C3">
        <w:rPr>
          <w:b/>
          <w:i/>
          <w:lang w:val="en-GB"/>
        </w:rPr>
        <w:t xml:space="preserve"> for each row</w:t>
      </w:r>
      <w:r w:rsidR="00C955E8" w:rsidRPr="00534FA7">
        <w:rPr>
          <w:b/>
          <w:i/>
          <w:lang w:val="en-GB"/>
        </w:rPr>
        <w:t>:</w:t>
      </w:r>
      <w:r w:rsidRPr="00534FA7">
        <w:rPr>
          <w:b/>
          <w:i/>
          <w:lang w:val="en-GB"/>
        </w:rPr>
        <w:t xml:space="preserve"> </w:t>
      </w:r>
    </w:p>
    <w:p w14:paraId="2873317B" w14:textId="7F1BD471" w:rsidR="00645461" w:rsidRPr="0081573F" w:rsidRDefault="00645461" w:rsidP="00B24CC1">
      <w:pPr>
        <w:pStyle w:val="ListParagraph"/>
        <w:numPr>
          <w:ilvl w:val="0"/>
          <w:numId w:val="27"/>
        </w:numPr>
        <w:rPr>
          <w:rFonts w:ascii="Times New Roman" w:hAnsi="Times New Roman"/>
          <w:b/>
          <w:i/>
          <w:sz w:val="20"/>
          <w:szCs w:val="20"/>
          <w:lang w:val="en-GB"/>
        </w:rPr>
      </w:pPr>
      <w:r w:rsidRPr="0081573F">
        <w:rPr>
          <w:rFonts w:ascii="Times New Roman" w:hAnsi="Times New Roman"/>
          <w:b/>
          <w:i/>
          <w:sz w:val="20"/>
          <w:szCs w:val="20"/>
          <w:lang w:val="en-GB"/>
        </w:rPr>
        <w:t>RB index for the 1</w:t>
      </w:r>
      <w:r w:rsidRPr="0081573F">
        <w:rPr>
          <w:rFonts w:ascii="Times New Roman" w:hAnsi="Times New Roman"/>
          <w:b/>
          <w:i/>
          <w:sz w:val="20"/>
          <w:szCs w:val="20"/>
          <w:vertAlign w:val="superscript"/>
          <w:lang w:val="en-GB"/>
        </w:rPr>
        <w:t>st</w:t>
      </w:r>
      <w:r w:rsidRPr="0081573F">
        <w:rPr>
          <w:rFonts w:ascii="Times New Roman" w:hAnsi="Times New Roman"/>
          <w:b/>
          <w:i/>
          <w:sz w:val="20"/>
          <w:szCs w:val="20"/>
          <w:lang w:val="en-GB"/>
        </w:rPr>
        <w:t xml:space="preserve"> hop </w:t>
      </w:r>
    </w:p>
    <w:p w14:paraId="0BB1FC35" w14:textId="61AFAA77" w:rsidR="00B44EB4" w:rsidRPr="0081573F" w:rsidRDefault="00B44EB4" w:rsidP="00B44EB4">
      <w:pPr>
        <w:pStyle w:val="ListParagraph"/>
        <w:numPr>
          <w:ilvl w:val="0"/>
          <w:numId w:val="27"/>
        </w:numPr>
        <w:rPr>
          <w:rFonts w:ascii="Times New Roman" w:hAnsi="Times New Roman"/>
          <w:b/>
          <w:i/>
          <w:sz w:val="20"/>
          <w:szCs w:val="20"/>
          <w:lang w:val="en-GB"/>
        </w:rPr>
      </w:pPr>
      <w:r w:rsidRPr="0081573F">
        <w:rPr>
          <w:rFonts w:ascii="Times New Roman" w:hAnsi="Times New Roman"/>
          <w:b/>
          <w:i/>
          <w:sz w:val="20"/>
          <w:szCs w:val="20"/>
          <w:lang w:val="en-GB"/>
        </w:rPr>
        <w:t>Initial shift ind</w:t>
      </w:r>
      <w:r w:rsidR="008D1EF5" w:rsidRPr="0081573F">
        <w:rPr>
          <w:rFonts w:ascii="Times New Roman" w:hAnsi="Times New Roman"/>
          <w:b/>
          <w:i/>
          <w:sz w:val="20"/>
          <w:szCs w:val="20"/>
          <w:lang w:val="en-GB"/>
        </w:rPr>
        <w:t>ices</w:t>
      </w:r>
      <w:r w:rsidRPr="0081573F">
        <w:rPr>
          <w:rFonts w:ascii="Times New Roman" w:hAnsi="Times New Roman"/>
          <w:b/>
          <w:i/>
          <w:sz w:val="20"/>
          <w:szCs w:val="20"/>
          <w:lang w:val="en-GB"/>
        </w:rPr>
        <w:t xml:space="preserve"> within each RB</w:t>
      </w:r>
      <w:r w:rsidR="001037DD" w:rsidRPr="0081573F">
        <w:rPr>
          <w:rFonts w:ascii="Times New Roman" w:hAnsi="Times New Roman"/>
          <w:b/>
          <w:i/>
          <w:sz w:val="20"/>
          <w:szCs w:val="20"/>
          <w:lang w:val="en-GB"/>
        </w:rPr>
        <w:t xml:space="preserve"> from two sets of </w:t>
      </w:r>
      <w:r w:rsidR="005511B4" w:rsidRPr="0081573F">
        <w:rPr>
          <w:rFonts w:ascii="Times New Roman" w:hAnsi="Times New Roman"/>
          <w:b/>
          <w:i/>
          <w:sz w:val="20"/>
          <w:szCs w:val="20"/>
          <w:lang w:val="en-GB"/>
        </w:rPr>
        <w:t>initial</w:t>
      </w:r>
      <w:r w:rsidR="001037DD" w:rsidRPr="0081573F">
        <w:rPr>
          <w:rFonts w:ascii="Times New Roman" w:hAnsi="Times New Roman"/>
          <w:b/>
          <w:i/>
          <w:sz w:val="20"/>
          <w:szCs w:val="20"/>
          <w:lang w:val="en-GB"/>
        </w:rPr>
        <w:t xml:space="preserve"> CS {0, 3, 6, 9} and {0, 6}</w:t>
      </w:r>
    </w:p>
    <w:p w14:paraId="3F64F795" w14:textId="58C803DF" w:rsidR="00B44EB4" w:rsidRPr="0081573F" w:rsidRDefault="00B44EB4" w:rsidP="00B44EB4">
      <w:pPr>
        <w:pStyle w:val="ListParagraph"/>
        <w:numPr>
          <w:ilvl w:val="0"/>
          <w:numId w:val="27"/>
        </w:numPr>
        <w:rPr>
          <w:rFonts w:ascii="Times New Roman" w:hAnsi="Times New Roman"/>
          <w:b/>
          <w:i/>
          <w:sz w:val="20"/>
          <w:szCs w:val="20"/>
          <w:lang w:val="en-GB"/>
        </w:rPr>
      </w:pPr>
      <w:r w:rsidRPr="0081573F">
        <w:rPr>
          <w:rFonts w:ascii="Times New Roman" w:hAnsi="Times New Roman"/>
          <w:b/>
          <w:i/>
          <w:sz w:val="20"/>
          <w:szCs w:val="20"/>
          <w:lang w:val="en-GB"/>
        </w:rPr>
        <w:t>OCC ind</w:t>
      </w:r>
      <w:r w:rsidR="008D1EF5" w:rsidRPr="0081573F">
        <w:rPr>
          <w:rFonts w:ascii="Times New Roman" w:hAnsi="Times New Roman"/>
          <w:b/>
          <w:i/>
          <w:sz w:val="20"/>
          <w:szCs w:val="20"/>
          <w:lang w:val="en-GB"/>
        </w:rPr>
        <w:t>ices</w:t>
      </w:r>
      <w:r w:rsidRPr="0081573F">
        <w:rPr>
          <w:rFonts w:ascii="Times New Roman" w:hAnsi="Times New Roman"/>
          <w:b/>
          <w:i/>
          <w:sz w:val="20"/>
          <w:szCs w:val="20"/>
          <w:lang w:val="en-GB"/>
        </w:rPr>
        <w:t xml:space="preserve"> within each RB</w:t>
      </w:r>
    </w:p>
    <w:p w14:paraId="0C4976E7" w14:textId="7169CEA0" w:rsidR="00722662" w:rsidRPr="0081573F" w:rsidRDefault="00722662" w:rsidP="00B44EB4">
      <w:pPr>
        <w:pStyle w:val="ListParagraph"/>
        <w:numPr>
          <w:ilvl w:val="0"/>
          <w:numId w:val="27"/>
        </w:numPr>
        <w:rPr>
          <w:rFonts w:ascii="Times New Roman" w:hAnsi="Times New Roman"/>
          <w:b/>
          <w:i/>
          <w:sz w:val="20"/>
          <w:szCs w:val="20"/>
          <w:lang w:val="en-GB"/>
        </w:rPr>
      </w:pPr>
      <w:r w:rsidRPr="0081573F">
        <w:rPr>
          <w:rFonts w:ascii="Times New Roman" w:hAnsi="Times New Roman"/>
          <w:b/>
          <w:i/>
          <w:sz w:val="20"/>
          <w:szCs w:val="20"/>
          <w:lang w:val="en-GB"/>
        </w:rPr>
        <w:t>Repetition factor</w:t>
      </w:r>
    </w:p>
    <w:p w14:paraId="5067F669" w14:textId="77777777" w:rsidR="00B44EB4" w:rsidRPr="00DD1D5F" w:rsidRDefault="00B44EB4" w:rsidP="008D4D0F">
      <w:pPr>
        <w:pStyle w:val="ListParagraph"/>
        <w:ind w:left="825"/>
        <w:rPr>
          <w:rFonts w:ascii="Times New Roman" w:hAnsi="Times New Roman"/>
          <w:b/>
          <w:i/>
          <w:sz w:val="18"/>
          <w:szCs w:val="20"/>
          <w:lang w:val="en-GB"/>
        </w:rPr>
      </w:pPr>
    </w:p>
    <w:p w14:paraId="46E0F3DF" w14:textId="14F6C528" w:rsidR="007875CA" w:rsidRPr="00DD1D5F" w:rsidRDefault="007875CA" w:rsidP="007875CA">
      <w:pPr>
        <w:pStyle w:val="ListParagraph"/>
        <w:ind w:left="1545"/>
        <w:rPr>
          <w:rFonts w:ascii="Times New Roman" w:hAnsi="Times New Roman"/>
          <w:b/>
          <w:i/>
          <w:sz w:val="18"/>
          <w:szCs w:val="20"/>
          <w:lang w:val="en-GB"/>
        </w:rPr>
      </w:pPr>
    </w:p>
    <w:p w14:paraId="2F86E5C5" w14:textId="77E6A703" w:rsidR="002475C3" w:rsidRPr="00DD1D5F" w:rsidRDefault="004F6B74" w:rsidP="00307D5F">
      <w:r w:rsidRPr="00DD1D5F">
        <w:t xml:space="preserve">The ARI bits should </w:t>
      </w:r>
      <w:r w:rsidR="002440CE" w:rsidRPr="00DD1D5F">
        <w:t xml:space="preserve">try to </w:t>
      </w:r>
      <w:r w:rsidRPr="00DD1D5F">
        <w:t>indicate the information in the following order: RB index, OCC index, and shift index. The resource index mapping table will vary for each RMSI value.</w:t>
      </w:r>
      <w:r w:rsidR="00D804C0" w:rsidRPr="00DD1D5F">
        <w:t xml:space="preserve"> For example, for </w:t>
      </w:r>
      <w:r w:rsidR="00FB7969" w:rsidRPr="00DD1D5F">
        <w:t>R</w:t>
      </w:r>
      <w:r w:rsidR="00D804C0" w:rsidRPr="00DD1D5F">
        <w:t xml:space="preserve">ow 4 in the Table 2-1, The following table shows the mapping table for the ARI values and relative resource index. </w:t>
      </w:r>
      <w:r w:rsidR="00367918" w:rsidRPr="00DD1D5F">
        <w:t>As shown in the table, ARI bit can explicitly indicate RB index, and the OCC index. Only shift index may be implicit derived</w:t>
      </w:r>
      <w:r w:rsidR="00147531">
        <w:t xml:space="preserve"> in additional to ARI indication</w:t>
      </w:r>
      <w:r w:rsidR="00367918" w:rsidRPr="00DD1D5F">
        <w:t xml:space="preserve">. And we can use the same </w:t>
      </w:r>
      <w:r w:rsidR="0023370D">
        <w:t xml:space="preserve">CCE-index based implicit </w:t>
      </w:r>
      <w:r w:rsidR="00367918" w:rsidRPr="00DD1D5F">
        <w:t xml:space="preserve">mapping function to derive the relative resource index as the PUCCH resource allocation after RRC setup. </w:t>
      </w:r>
    </w:p>
    <w:p w14:paraId="7A0924C7" w14:textId="4BD4E6CB" w:rsidR="000A5382" w:rsidRPr="00DD1D5F" w:rsidRDefault="000A5382" w:rsidP="00307D5F"/>
    <w:p w14:paraId="41A6E75E" w14:textId="37EE760E" w:rsidR="000A5382" w:rsidRPr="00DD1D5F" w:rsidRDefault="000A5382" w:rsidP="000A5382">
      <w:pPr>
        <w:jc w:val="center"/>
        <w:rPr>
          <w:b/>
          <w:lang w:val="en-GB"/>
        </w:rPr>
      </w:pPr>
      <w:r w:rsidRPr="00DD1D5F">
        <w:rPr>
          <w:b/>
          <w:lang w:val="en-GB"/>
        </w:rPr>
        <w:t xml:space="preserve">Table 2-2: </w:t>
      </w:r>
      <w:r w:rsidR="001B4ED3" w:rsidRPr="00DD1D5F">
        <w:rPr>
          <w:b/>
          <w:lang w:val="en-GB"/>
        </w:rPr>
        <w:t>R</w:t>
      </w:r>
      <w:r w:rsidR="00FB7969" w:rsidRPr="00DD1D5F">
        <w:rPr>
          <w:b/>
          <w:lang w:val="en-GB"/>
        </w:rPr>
        <w:t>esource index mapping table for Row 4 in Table 2-1</w:t>
      </w:r>
    </w:p>
    <w:tbl>
      <w:tblPr>
        <w:tblStyle w:val="TableGrid"/>
        <w:tblW w:w="0" w:type="auto"/>
        <w:tblLook w:val="04A0" w:firstRow="1" w:lastRow="0" w:firstColumn="1" w:lastColumn="0" w:noHBand="0" w:noVBand="1"/>
      </w:tblPr>
      <w:tblGrid>
        <w:gridCol w:w="1660"/>
        <w:gridCol w:w="1660"/>
        <w:gridCol w:w="1661"/>
        <w:gridCol w:w="1660"/>
        <w:gridCol w:w="1660"/>
        <w:gridCol w:w="1661"/>
      </w:tblGrid>
      <w:tr w:rsidR="00E043E2" w:rsidRPr="00DD1D5F" w14:paraId="552AA6E5" w14:textId="77777777" w:rsidTr="00E043E2">
        <w:tc>
          <w:tcPr>
            <w:tcW w:w="1660" w:type="dxa"/>
          </w:tcPr>
          <w:p w14:paraId="6D348E66" w14:textId="77777777" w:rsidR="00E043E2" w:rsidRPr="00DD1D5F" w:rsidRDefault="00E043E2" w:rsidP="00307D5F"/>
        </w:tc>
        <w:tc>
          <w:tcPr>
            <w:tcW w:w="1660" w:type="dxa"/>
          </w:tcPr>
          <w:p w14:paraId="7CF16266" w14:textId="6CC41952" w:rsidR="00E043E2" w:rsidRPr="00DD1D5F" w:rsidRDefault="00E043E2" w:rsidP="00307D5F">
            <w:r w:rsidRPr="00DD1D5F">
              <w:t>ARI value</w:t>
            </w:r>
          </w:p>
        </w:tc>
        <w:tc>
          <w:tcPr>
            <w:tcW w:w="1661" w:type="dxa"/>
          </w:tcPr>
          <w:p w14:paraId="321BC572" w14:textId="53DC2C5A" w:rsidR="00E043E2" w:rsidRPr="00DD1D5F" w:rsidRDefault="005D4981" w:rsidP="00307D5F">
            <w:r w:rsidRPr="00DD1D5F">
              <w:t>Relative resource index in the subset</w:t>
            </w:r>
          </w:p>
        </w:tc>
        <w:tc>
          <w:tcPr>
            <w:tcW w:w="1660" w:type="dxa"/>
          </w:tcPr>
          <w:p w14:paraId="6E728100" w14:textId="0905B3E0" w:rsidR="00E043E2" w:rsidRPr="00DD1D5F" w:rsidRDefault="00E043E2" w:rsidP="00307D5F">
            <w:r w:rsidRPr="00DD1D5F">
              <w:t>RB index</w:t>
            </w:r>
          </w:p>
        </w:tc>
        <w:tc>
          <w:tcPr>
            <w:tcW w:w="1660" w:type="dxa"/>
          </w:tcPr>
          <w:p w14:paraId="39CBCDFE" w14:textId="11FBA92A" w:rsidR="00E043E2" w:rsidRPr="00DD1D5F" w:rsidRDefault="00E043E2" w:rsidP="00307D5F">
            <w:r w:rsidRPr="00DD1D5F">
              <w:t>OCC index</w:t>
            </w:r>
          </w:p>
        </w:tc>
        <w:tc>
          <w:tcPr>
            <w:tcW w:w="1661" w:type="dxa"/>
          </w:tcPr>
          <w:p w14:paraId="5AAA5FD0" w14:textId="4EC373E0" w:rsidR="00E043E2" w:rsidRPr="00DD1D5F" w:rsidRDefault="00E043E2" w:rsidP="00307D5F">
            <w:r w:rsidRPr="00DD1D5F">
              <w:t xml:space="preserve">Shift </w:t>
            </w:r>
            <w:r w:rsidR="00BF0AD4">
              <w:t>index</w:t>
            </w:r>
          </w:p>
        </w:tc>
      </w:tr>
      <w:tr w:rsidR="00E043E2" w:rsidRPr="00DD1D5F" w14:paraId="697E3F47" w14:textId="77777777" w:rsidTr="00E043E2">
        <w:tc>
          <w:tcPr>
            <w:tcW w:w="1660" w:type="dxa"/>
          </w:tcPr>
          <w:p w14:paraId="1F89EF8F" w14:textId="0B029202" w:rsidR="00E043E2" w:rsidRPr="00DD1D5F" w:rsidRDefault="009B1F11" w:rsidP="00307D5F">
            <w:r w:rsidRPr="00DD1D5F">
              <w:lastRenderedPageBreak/>
              <w:t>0</w:t>
            </w:r>
          </w:p>
        </w:tc>
        <w:tc>
          <w:tcPr>
            <w:tcW w:w="1660" w:type="dxa"/>
          </w:tcPr>
          <w:p w14:paraId="12DCBAB2" w14:textId="2C8700AE" w:rsidR="00E043E2" w:rsidRPr="00DD1D5F" w:rsidRDefault="004C6919" w:rsidP="00307D5F">
            <w:r w:rsidRPr="00DD1D5F">
              <w:t>0</w:t>
            </w:r>
          </w:p>
        </w:tc>
        <w:tc>
          <w:tcPr>
            <w:tcW w:w="1661" w:type="dxa"/>
          </w:tcPr>
          <w:p w14:paraId="60519474" w14:textId="0D34CEC9" w:rsidR="00E043E2" w:rsidRPr="00DD1D5F" w:rsidRDefault="005D4981" w:rsidP="00307D5F">
            <w:r w:rsidRPr="00DD1D5F">
              <w:t>0</w:t>
            </w:r>
          </w:p>
        </w:tc>
        <w:tc>
          <w:tcPr>
            <w:tcW w:w="1660" w:type="dxa"/>
          </w:tcPr>
          <w:p w14:paraId="34B90A3F" w14:textId="5DA30968" w:rsidR="00E043E2" w:rsidRPr="00DD1D5F" w:rsidRDefault="00E043E2" w:rsidP="00307D5F">
            <w:r w:rsidRPr="00DD1D5F">
              <w:t>0</w:t>
            </w:r>
          </w:p>
        </w:tc>
        <w:tc>
          <w:tcPr>
            <w:tcW w:w="1660" w:type="dxa"/>
          </w:tcPr>
          <w:p w14:paraId="39CAE023" w14:textId="24FB2A09" w:rsidR="00E043E2" w:rsidRPr="00DD1D5F" w:rsidRDefault="00E043E2" w:rsidP="00307D5F">
            <w:r w:rsidRPr="00DD1D5F">
              <w:t>0</w:t>
            </w:r>
          </w:p>
        </w:tc>
        <w:tc>
          <w:tcPr>
            <w:tcW w:w="1661" w:type="dxa"/>
          </w:tcPr>
          <w:p w14:paraId="370582F8" w14:textId="31F00164" w:rsidR="00E043E2" w:rsidRPr="00DD1D5F" w:rsidRDefault="00E043E2" w:rsidP="00307D5F">
            <w:r w:rsidRPr="00DD1D5F">
              <w:t>0</w:t>
            </w:r>
          </w:p>
        </w:tc>
      </w:tr>
      <w:tr w:rsidR="00E043E2" w:rsidRPr="00DD1D5F" w14:paraId="1B5F4354" w14:textId="77777777" w:rsidTr="00E043E2">
        <w:tc>
          <w:tcPr>
            <w:tcW w:w="1660" w:type="dxa"/>
          </w:tcPr>
          <w:p w14:paraId="7547BBCE" w14:textId="7CA8136A" w:rsidR="00E043E2" w:rsidRPr="00DD1D5F" w:rsidRDefault="009B1F11" w:rsidP="00307D5F">
            <w:r w:rsidRPr="00DD1D5F">
              <w:t>1</w:t>
            </w:r>
          </w:p>
        </w:tc>
        <w:tc>
          <w:tcPr>
            <w:tcW w:w="1660" w:type="dxa"/>
          </w:tcPr>
          <w:p w14:paraId="59EFCFE1" w14:textId="5231F118" w:rsidR="00E043E2" w:rsidRPr="00DD1D5F" w:rsidRDefault="004C6919" w:rsidP="00307D5F">
            <w:r w:rsidRPr="00DD1D5F">
              <w:t>0</w:t>
            </w:r>
          </w:p>
        </w:tc>
        <w:tc>
          <w:tcPr>
            <w:tcW w:w="1661" w:type="dxa"/>
          </w:tcPr>
          <w:p w14:paraId="2B4E892B" w14:textId="3DEDBADA" w:rsidR="00E043E2" w:rsidRPr="00DD1D5F" w:rsidRDefault="005D4981" w:rsidP="00307D5F">
            <w:r w:rsidRPr="00DD1D5F">
              <w:t>1</w:t>
            </w:r>
          </w:p>
        </w:tc>
        <w:tc>
          <w:tcPr>
            <w:tcW w:w="1660" w:type="dxa"/>
          </w:tcPr>
          <w:p w14:paraId="7EF1128E" w14:textId="766D1DB9" w:rsidR="00E043E2" w:rsidRPr="00DD1D5F" w:rsidRDefault="00E043E2" w:rsidP="00307D5F">
            <w:r w:rsidRPr="00DD1D5F">
              <w:t>0</w:t>
            </w:r>
          </w:p>
        </w:tc>
        <w:tc>
          <w:tcPr>
            <w:tcW w:w="1660" w:type="dxa"/>
          </w:tcPr>
          <w:p w14:paraId="0161CCEC" w14:textId="52885C28" w:rsidR="00E043E2" w:rsidRPr="00DD1D5F" w:rsidRDefault="00E043E2" w:rsidP="00307D5F">
            <w:r w:rsidRPr="00DD1D5F">
              <w:t>0</w:t>
            </w:r>
          </w:p>
        </w:tc>
        <w:tc>
          <w:tcPr>
            <w:tcW w:w="1661" w:type="dxa"/>
          </w:tcPr>
          <w:p w14:paraId="1FFF2C9D" w14:textId="5F7238C9" w:rsidR="00E043E2" w:rsidRPr="00DD1D5F" w:rsidRDefault="00E043E2" w:rsidP="00307D5F">
            <w:r w:rsidRPr="00DD1D5F">
              <w:t>3</w:t>
            </w:r>
          </w:p>
        </w:tc>
      </w:tr>
      <w:tr w:rsidR="005D4981" w:rsidRPr="00DD1D5F" w14:paraId="4653746D" w14:textId="77777777" w:rsidTr="00E043E2">
        <w:tc>
          <w:tcPr>
            <w:tcW w:w="1660" w:type="dxa"/>
          </w:tcPr>
          <w:p w14:paraId="09F82426" w14:textId="56FDCEA8" w:rsidR="005D4981" w:rsidRPr="00DD1D5F" w:rsidRDefault="005D4981" w:rsidP="005D4981">
            <w:r w:rsidRPr="00DD1D5F">
              <w:t>2</w:t>
            </w:r>
          </w:p>
        </w:tc>
        <w:tc>
          <w:tcPr>
            <w:tcW w:w="1660" w:type="dxa"/>
          </w:tcPr>
          <w:p w14:paraId="01E36E95" w14:textId="60FB1669" w:rsidR="005D4981" w:rsidRPr="00DD1D5F" w:rsidRDefault="005D4981" w:rsidP="005D4981">
            <w:r w:rsidRPr="00DD1D5F">
              <w:t>1</w:t>
            </w:r>
          </w:p>
        </w:tc>
        <w:tc>
          <w:tcPr>
            <w:tcW w:w="1661" w:type="dxa"/>
          </w:tcPr>
          <w:p w14:paraId="30A6A6A6" w14:textId="6C54715E" w:rsidR="005D4981" w:rsidRPr="00DD1D5F" w:rsidRDefault="005D4981" w:rsidP="005D4981">
            <w:r w:rsidRPr="00DD1D5F">
              <w:t>0</w:t>
            </w:r>
          </w:p>
        </w:tc>
        <w:tc>
          <w:tcPr>
            <w:tcW w:w="1660" w:type="dxa"/>
          </w:tcPr>
          <w:p w14:paraId="0454082F" w14:textId="531A3B97" w:rsidR="005D4981" w:rsidRPr="00DD1D5F" w:rsidRDefault="005D4981" w:rsidP="005D4981">
            <w:r w:rsidRPr="00DD1D5F">
              <w:t>0</w:t>
            </w:r>
          </w:p>
        </w:tc>
        <w:tc>
          <w:tcPr>
            <w:tcW w:w="1660" w:type="dxa"/>
          </w:tcPr>
          <w:p w14:paraId="26CAB50D" w14:textId="54444FE9" w:rsidR="005D4981" w:rsidRPr="00DD1D5F" w:rsidRDefault="005D4981" w:rsidP="005D4981">
            <w:r w:rsidRPr="00DD1D5F">
              <w:t>0</w:t>
            </w:r>
          </w:p>
        </w:tc>
        <w:tc>
          <w:tcPr>
            <w:tcW w:w="1661" w:type="dxa"/>
          </w:tcPr>
          <w:p w14:paraId="499077DF" w14:textId="3BF96098" w:rsidR="005D4981" w:rsidRPr="00DD1D5F" w:rsidRDefault="005D4981" w:rsidP="005D4981">
            <w:r w:rsidRPr="00DD1D5F">
              <w:t>6</w:t>
            </w:r>
          </w:p>
        </w:tc>
      </w:tr>
      <w:tr w:rsidR="005D4981" w:rsidRPr="00DD1D5F" w14:paraId="6D1EFA46" w14:textId="77777777" w:rsidTr="00E043E2">
        <w:tc>
          <w:tcPr>
            <w:tcW w:w="1660" w:type="dxa"/>
          </w:tcPr>
          <w:p w14:paraId="0DD93495" w14:textId="61EDD454" w:rsidR="005D4981" w:rsidRPr="00DD1D5F" w:rsidRDefault="005D4981" w:rsidP="005D4981">
            <w:r w:rsidRPr="00DD1D5F">
              <w:t>3</w:t>
            </w:r>
          </w:p>
        </w:tc>
        <w:tc>
          <w:tcPr>
            <w:tcW w:w="1660" w:type="dxa"/>
          </w:tcPr>
          <w:p w14:paraId="21D3FC49" w14:textId="1B979B2E" w:rsidR="005D4981" w:rsidRPr="00DD1D5F" w:rsidRDefault="005D4981" w:rsidP="005D4981">
            <w:r w:rsidRPr="00DD1D5F">
              <w:t>1</w:t>
            </w:r>
          </w:p>
        </w:tc>
        <w:tc>
          <w:tcPr>
            <w:tcW w:w="1661" w:type="dxa"/>
          </w:tcPr>
          <w:p w14:paraId="0AA643A1" w14:textId="7E8E0BAB" w:rsidR="005D4981" w:rsidRPr="00DD1D5F" w:rsidRDefault="005D4981" w:rsidP="005D4981">
            <w:r w:rsidRPr="00DD1D5F">
              <w:t>1</w:t>
            </w:r>
          </w:p>
        </w:tc>
        <w:tc>
          <w:tcPr>
            <w:tcW w:w="1660" w:type="dxa"/>
          </w:tcPr>
          <w:p w14:paraId="277D3CA6" w14:textId="306CF396" w:rsidR="005D4981" w:rsidRPr="00DD1D5F" w:rsidRDefault="005D4981" w:rsidP="005D4981">
            <w:r w:rsidRPr="00DD1D5F">
              <w:t>0</w:t>
            </w:r>
          </w:p>
        </w:tc>
        <w:tc>
          <w:tcPr>
            <w:tcW w:w="1660" w:type="dxa"/>
          </w:tcPr>
          <w:p w14:paraId="0A8C78E3" w14:textId="5BBA6E44" w:rsidR="005D4981" w:rsidRPr="00DD1D5F" w:rsidRDefault="005D4981" w:rsidP="005D4981">
            <w:r w:rsidRPr="00DD1D5F">
              <w:t>0</w:t>
            </w:r>
          </w:p>
        </w:tc>
        <w:tc>
          <w:tcPr>
            <w:tcW w:w="1661" w:type="dxa"/>
          </w:tcPr>
          <w:p w14:paraId="4A064201" w14:textId="68FB7E6F" w:rsidR="005D4981" w:rsidRPr="00DD1D5F" w:rsidRDefault="005D4981" w:rsidP="005D4981">
            <w:r w:rsidRPr="00DD1D5F">
              <w:t>9</w:t>
            </w:r>
          </w:p>
        </w:tc>
      </w:tr>
      <w:tr w:rsidR="005D4981" w:rsidRPr="00DD1D5F" w14:paraId="31D265B8" w14:textId="77777777" w:rsidTr="00E043E2">
        <w:tc>
          <w:tcPr>
            <w:tcW w:w="1660" w:type="dxa"/>
          </w:tcPr>
          <w:p w14:paraId="316DC421" w14:textId="7BF7776C" w:rsidR="005D4981" w:rsidRPr="00DD1D5F" w:rsidRDefault="005D4981" w:rsidP="005D4981">
            <w:r w:rsidRPr="00DD1D5F">
              <w:t>4</w:t>
            </w:r>
          </w:p>
        </w:tc>
        <w:tc>
          <w:tcPr>
            <w:tcW w:w="1660" w:type="dxa"/>
          </w:tcPr>
          <w:p w14:paraId="09DF3AAF" w14:textId="2228EFCE" w:rsidR="005D4981" w:rsidRPr="00DD1D5F" w:rsidRDefault="005D4981" w:rsidP="005D4981">
            <w:r w:rsidRPr="00DD1D5F">
              <w:t>2</w:t>
            </w:r>
          </w:p>
        </w:tc>
        <w:tc>
          <w:tcPr>
            <w:tcW w:w="1661" w:type="dxa"/>
          </w:tcPr>
          <w:p w14:paraId="58744E6F" w14:textId="75C75875" w:rsidR="005D4981" w:rsidRPr="00DD1D5F" w:rsidRDefault="005D4981" w:rsidP="005D4981">
            <w:r w:rsidRPr="00DD1D5F">
              <w:t>0</w:t>
            </w:r>
          </w:p>
        </w:tc>
        <w:tc>
          <w:tcPr>
            <w:tcW w:w="1660" w:type="dxa"/>
          </w:tcPr>
          <w:p w14:paraId="00F1CDAC" w14:textId="5EC99243" w:rsidR="005D4981" w:rsidRPr="00DD1D5F" w:rsidRDefault="005D4981" w:rsidP="005D4981">
            <w:r w:rsidRPr="00DD1D5F">
              <w:t>0</w:t>
            </w:r>
          </w:p>
        </w:tc>
        <w:tc>
          <w:tcPr>
            <w:tcW w:w="1660" w:type="dxa"/>
          </w:tcPr>
          <w:p w14:paraId="576BEEB0" w14:textId="0EA8AA7F" w:rsidR="005D4981" w:rsidRPr="00DD1D5F" w:rsidRDefault="005D4981" w:rsidP="005D4981">
            <w:r w:rsidRPr="00DD1D5F">
              <w:t>1</w:t>
            </w:r>
          </w:p>
        </w:tc>
        <w:tc>
          <w:tcPr>
            <w:tcW w:w="1661" w:type="dxa"/>
          </w:tcPr>
          <w:p w14:paraId="62B0C069" w14:textId="6F1648CE" w:rsidR="005D4981" w:rsidRPr="00DD1D5F" w:rsidRDefault="005D4981" w:rsidP="005D4981">
            <w:r w:rsidRPr="00DD1D5F">
              <w:t>0</w:t>
            </w:r>
          </w:p>
        </w:tc>
      </w:tr>
      <w:tr w:rsidR="005D4981" w:rsidRPr="00DD1D5F" w14:paraId="33ABEB8C" w14:textId="77777777" w:rsidTr="00E043E2">
        <w:tc>
          <w:tcPr>
            <w:tcW w:w="1660" w:type="dxa"/>
          </w:tcPr>
          <w:p w14:paraId="259A8860" w14:textId="5FAD736D" w:rsidR="005D4981" w:rsidRPr="00DD1D5F" w:rsidRDefault="005D4981" w:rsidP="005D4981">
            <w:r w:rsidRPr="00DD1D5F">
              <w:t>5</w:t>
            </w:r>
          </w:p>
        </w:tc>
        <w:tc>
          <w:tcPr>
            <w:tcW w:w="1660" w:type="dxa"/>
          </w:tcPr>
          <w:p w14:paraId="11805E08" w14:textId="3D6F46DB" w:rsidR="005D4981" w:rsidRPr="00DD1D5F" w:rsidRDefault="005D4981" w:rsidP="005D4981">
            <w:r w:rsidRPr="00DD1D5F">
              <w:t>2</w:t>
            </w:r>
          </w:p>
        </w:tc>
        <w:tc>
          <w:tcPr>
            <w:tcW w:w="1661" w:type="dxa"/>
          </w:tcPr>
          <w:p w14:paraId="6F951B0F" w14:textId="7B998580" w:rsidR="005D4981" w:rsidRPr="00DD1D5F" w:rsidRDefault="005D4981" w:rsidP="005D4981">
            <w:r w:rsidRPr="00DD1D5F">
              <w:t>1</w:t>
            </w:r>
          </w:p>
        </w:tc>
        <w:tc>
          <w:tcPr>
            <w:tcW w:w="1660" w:type="dxa"/>
          </w:tcPr>
          <w:p w14:paraId="463BF8C6" w14:textId="75FD0D32" w:rsidR="005D4981" w:rsidRPr="00DD1D5F" w:rsidRDefault="005D4981" w:rsidP="005D4981">
            <w:r w:rsidRPr="00DD1D5F">
              <w:t>0</w:t>
            </w:r>
          </w:p>
        </w:tc>
        <w:tc>
          <w:tcPr>
            <w:tcW w:w="1660" w:type="dxa"/>
          </w:tcPr>
          <w:p w14:paraId="05C3942F" w14:textId="080F50B6" w:rsidR="005D4981" w:rsidRPr="00DD1D5F" w:rsidRDefault="005D4981" w:rsidP="005D4981">
            <w:r w:rsidRPr="00DD1D5F">
              <w:t>1</w:t>
            </w:r>
          </w:p>
        </w:tc>
        <w:tc>
          <w:tcPr>
            <w:tcW w:w="1661" w:type="dxa"/>
          </w:tcPr>
          <w:p w14:paraId="3B1870CB" w14:textId="44F3FAE6" w:rsidR="005D4981" w:rsidRPr="00DD1D5F" w:rsidRDefault="005D4981" w:rsidP="005D4981">
            <w:r w:rsidRPr="00DD1D5F">
              <w:t>3</w:t>
            </w:r>
          </w:p>
        </w:tc>
      </w:tr>
      <w:tr w:rsidR="005D4981" w:rsidRPr="00DD1D5F" w14:paraId="18557369" w14:textId="77777777" w:rsidTr="00E043E2">
        <w:tc>
          <w:tcPr>
            <w:tcW w:w="1660" w:type="dxa"/>
          </w:tcPr>
          <w:p w14:paraId="125BC18C" w14:textId="1C320CEB" w:rsidR="005D4981" w:rsidRPr="00DD1D5F" w:rsidRDefault="005D4981" w:rsidP="005D4981">
            <w:r w:rsidRPr="00DD1D5F">
              <w:t>6</w:t>
            </w:r>
          </w:p>
        </w:tc>
        <w:tc>
          <w:tcPr>
            <w:tcW w:w="1660" w:type="dxa"/>
          </w:tcPr>
          <w:p w14:paraId="23428B5F" w14:textId="70FE1C51" w:rsidR="005D4981" w:rsidRPr="00DD1D5F" w:rsidRDefault="005D4981" w:rsidP="005D4981">
            <w:r w:rsidRPr="00DD1D5F">
              <w:t>3</w:t>
            </w:r>
          </w:p>
        </w:tc>
        <w:tc>
          <w:tcPr>
            <w:tcW w:w="1661" w:type="dxa"/>
          </w:tcPr>
          <w:p w14:paraId="65781E7E" w14:textId="1880EA3C" w:rsidR="005D4981" w:rsidRPr="00DD1D5F" w:rsidRDefault="005D4981" w:rsidP="005D4981">
            <w:r w:rsidRPr="00DD1D5F">
              <w:t>0</w:t>
            </w:r>
          </w:p>
        </w:tc>
        <w:tc>
          <w:tcPr>
            <w:tcW w:w="1660" w:type="dxa"/>
          </w:tcPr>
          <w:p w14:paraId="4C36B04C" w14:textId="07F036D8" w:rsidR="005D4981" w:rsidRPr="00DD1D5F" w:rsidRDefault="005D4981" w:rsidP="005D4981">
            <w:r w:rsidRPr="00DD1D5F">
              <w:t>0</w:t>
            </w:r>
          </w:p>
        </w:tc>
        <w:tc>
          <w:tcPr>
            <w:tcW w:w="1660" w:type="dxa"/>
          </w:tcPr>
          <w:p w14:paraId="69163C5B" w14:textId="3C4FBFE3" w:rsidR="005D4981" w:rsidRPr="00DD1D5F" w:rsidRDefault="005D4981" w:rsidP="005D4981">
            <w:r w:rsidRPr="00DD1D5F">
              <w:t>1</w:t>
            </w:r>
          </w:p>
        </w:tc>
        <w:tc>
          <w:tcPr>
            <w:tcW w:w="1661" w:type="dxa"/>
          </w:tcPr>
          <w:p w14:paraId="15166CB7" w14:textId="5EED3154" w:rsidR="005D4981" w:rsidRPr="00DD1D5F" w:rsidRDefault="005D4981" w:rsidP="005D4981">
            <w:r w:rsidRPr="00DD1D5F">
              <w:t>6</w:t>
            </w:r>
          </w:p>
        </w:tc>
      </w:tr>
      <w:tr w:rsidR="005D4981" w:rsidRPr="00DD1D5F" w14:paraId="4E77D089" w14:textId="77777777" w:rsidTr="00E043E2">
        <w:tc>
          <w:tcPr>
            <w:tcW w:w="1660" w:type="dxa"/>
          </w:tcPr>
          <w:p w14:paraId="1B61230C" w14:textId="47265190" w:rsidR="005D4981" w:rsidRPr="00DD1D5F" w:rsidRDefault="005D4981" w:rsidP="005D4981">
            <w:r w:rsidRPr="00DD1D5F">
              <w:t>7</w:t>
            </w:r>
          </w:p>
        </w:tc>
        <w:tc>
          <w:tcPr>
            <w:tcW w:w="1660" w:type="dxa"/>
          </w:tcPr>
          <w:p w14:paraId="7C55E369" w14:textId="5F914AAE" w:rsidR="005D4981" w:rsidRPr="00DD1D5F" w:rsidRDefault="005D4981" w:rsidP="005D4981">
            <w:r w:rsidRPr="00DD1D5F">
              <w:t>3</w:t>
            </w:r>
          </w:p>
        </w:tc>
        <w:tc>
          <w:tcPr>
            <w:tcW w:w="1661" w:type="dxa"/>
          </w:tcPr>
          <w:p w14:paraId="21394F33" w14:textId="24A6ADF4" w:rsidR="005D4981" w:rsidRPr="00DD1D5F" w:rsidRDefault="005D4981" w:rsidP="005D4981">
            <w:r w:rsidRPr="00DD1D5F">
              <w:t>1</w:t>
            </w:r>
          </w:p>
        </w:tc>
        <w:tc>
          <w:tcPr>
            <w:tcW w:w="1660" w:type="dxa"/>
          </w:tcPr>
          <w:p w14:paraId="2EA01904" w14:textId="2574C3BA" w:rsidR="005D4981" w:rsidRPr="00DD1D5F" w:rsidRDefault="005D4981" w:rsidP="005D4981">
            <w:r w:rsidRPr="00DD1D5F">
              <w:t>0</w:t>
            </w:r>
          </w:p>
        </w:tc>
        <w:tc>
          <w:tcPr>
            <w:tcW w:w="1660" w:type="dxa"/>
          </w:tcPr>
          <w:p w14:paraId="4EEC7EDA" w14:textId="2C14DA9D" w:rsidR="005D4981" w:rsidRPr="00DD1D5F" w:rsidRDefault="005D4981" w:rsidP="005D4981">
            <w:r w:rsidRPr="00DD1D5F">
              <w:t>1</w:t>
            </w:r>
          </w:p>
        </w:tc>
        <w:tc>
          <w:tcPr>
            <w:tcW w:w="1661" w:type="dxa"/>
          </w:tcPr>
          <w:p w14:paraId="61CB4736" w14:textId="4C8A534F" w:rsidR="005D4981" w:rsidRPr="00DD1D5F" w:rsidRDefault="005D4981" w:rsidP="005D4981">
            <w:r w:rsidRPr="00DD1D5F">
              <w:t>9</w:t>
            </w:r>
          </w:p>
        </w:tc>
      </w:tr>
      <w:tr w:rsidR="005D4981" w:rsidRPr="00DD1D5F" w14:paraId="082F6440" w14:textId="77777777" w:rsidTr="00E043E2">
        <w:tc>
          <w:tcPr>
            <w:tcW w:w="1660" w:type="dxa"/>
          </w:tcPr>
          <w:p w14:paraId="6C99BC8E" w14:textId="2413D203" w:rsidR="005D4981" w:rsidRPr="00DD1D5F" w:rsidRDefault="005D4981" w:rsidP="005D4981">
            <w:r w:rsidRPr="00DD1D5F">
              <w:t>8</w:t>
            </w:r>
          </w:p>
        </w:tc>
        <w:tc>
          <w:tcPr>
            <w:tcW w:w="1660" w:type="dxa"/>
          </w:tcPr>
          <w:p w14:paraId="1B64E715" w14:textId="63EAEDC5" w:rsidR="005D4981" w:rsidRPr="00DD1D5F" w:rsidRDefault="005D4981" w:rsidP="005D4981">
            <w:r w:rsidRPr="00DD1D5F">
              <w:t>4</w:t>
            </w:r>
          </w:p>
        </w:tc>
        <w:tc>
          <w:tcPr>
            <w:tcW w:w="1661" w:type="dxa"/>
          </w:tcPr>
          <w:p w14:paraId="65880384" w14:textId="428EC674" w:rsidR="005D4981" w:rsidRPr="00DD1D5F" w:rsidRDefault="005D4981" w:rsidP="005D4981">
            <w:r w:rsidRPr="00DD1D5F">
              <w:t>0</w:t>
            </w:r>
          </w:p>
        </w:tc>
        <w:tc>
          <w:tcPr>
            <w:tcW w:w="1660" w:type="dxa"/>
          </w:tcPr>
          <w:p w14:paraId="2DFBC070" w14:textId="2269E88A" w:rsidR="005D4981" w:rsidRPr="00DD1D5F" w:rsidRDefault="00AC3802" w:rsidP="005D4981">
            <w:r w:rsidRPr="00DD1D5F">
              <w:t>N-</w:t>
            </w:r>
            <w:r w:rsidR="005D4981" w:rsidRPr="00DD1D5F">
              <w:t>1</w:t>
            </w:r>
          </w:p>
        </w:tc>
        <w:tc>
          <w:tcPr>
            <w:tcW w:w="1660" w:type="dxa"/>
          </w:tcPr>
          <w:p w14:paraId="2E12483A" w14:textId="14FEE8B1" w:rsidR="005D4981" w:rsidRPr="00DD1D5F" w:rsidRDefault="005D4981" w:rsidP="005D4981">
            <w:r w:rsidRPr="00DD1D5F">
              <w:t>0</w:t>
            </w:r>
          </w:p>
        </w:tc>
        <w:tc>
          <w:tcPr>
            <w:tcW w:w="1661" w:type="dxa"/>
          </w:tcPr>
          <w:p w14:paraId="0E69B41D" w14:textId="46D6FDC5" w:rsidR="005D4981" w:rsidRPr="00DD1D5F" w:rsidRDefault="005D4981" w:rsidP="005D4981">
            <w:r w:rsidRPr="00DD1D5F">
              <w:t>0</w:t>
            </w:r>
          </w:p>
        </w:tc>
      </w:tr>
      <w:tr w:rsidR="005D4981" w:rsidRPr="00DD1D5F" w14:paraId="45DBD39F" w14:textId="77777777" w:rsidTr="00E043E2">
        <w:tc>
          <w:tcPr>
            <w:tcW w:w="1660" w:type="dxa"/>
          </w:tcPr>
          <w:p w14:paraId="1211A784" w14:textId="276C889F" w:rsidR="005D4981" w:rsidRPr="00DD1D5F" w:rsidRDefault="005D4981" w:rsidP="005D4981">
            <w:r w:rsidRPr="00DD1D5F">
              <w:t>9</w:t>
            </w:r>
          </w:p>
        </w:tc>
        <w:tc>
          <w:tcPr>
            <w:tcW w:w="1660" w:type="dxa"/>
          </w:tcPr>
          <w:p w14:paraId="2517A29C" w14:textId="46B0825F" w:rsidR="005D4981" w:rsidRPr="00DD1D5F" w:rsidRDefault="005D4981" w:rsidP="005D4981">
            <w:r w:rsidRPr="00DD1D5F">
              <w:t>4</w:t>
            </w:r>
          </w:p>
        </w:tc>
        <w:tc>
          <w:tcPr>
            <w:tcW w:w="1661" w:type="dxa"/>
          </w:tcPr>
          <w:p w14:paraId="1D25A911" w14:textId="7A601F1D" w:rsidR="005D4981" w:rsidRPr="00DD1D5F" w:rsidRDefault="005D4981" w:rsidP="005D4981">
            <w:r w:rsidRPr="00DD1D5F">
              <w:t>1</w:t>
            </w:r>
          </w:p>
        </w:tc>
        <w:tc>
          <w:tcPr>
            <w:tcW w:w="1660" w:type="dxa"/>
          </w:tcPr>
          <w:p w14:paraId="48D3C565" w14:textId="093C74A1" w:rsidR="005D4981" w:rsidRPr="00DD1D5F" w:rsidRDefault="00AC3802" w:rsidP="005D4981">
            <w:r w:rsidRPr="00DD1D5F">
              <w:t>N-1</w:t>
            </w:r>
          </w:p>
        </w:tc>
        <w:tc>
          <w:tcPr>
            <w:tcW w:w="1660" w:type="dxa"/>
          </w:tcPr>
          <w:p w14:paraId="7F4893D2" w14:textId="102FC243" w:rsidR="005D4981" w:rsidRPr="00DD1D5F" w:rsidRDefault="005D4981" w:rsidP="005D4981">
            <w:r w:rsidRPr="00DD1D5F">
              <w:t>0</w:t>
            </w:r>
          </w:p>
        </w:tc>
        <w:tc>
          <w:tcPr>
            <w:tcW w:w="1661" w:type="dxa"/>
          </w:tcPr>
          <w:p w14:paraId="1E5BE138" w14:textId="40D24389" w:rsidR="005D4981" w:rsidRPr="00DD1D5F" w:rsidRDefault="005D4981" w:rsidP="005D4981">
            <w:r w:rsidRPr="00DD1D5F">
              <w:t>3</w:t>
            </w:r>
          </w:p>
        </w:tc>
      </w:tr>
      <w:tr w:rsidR="005D4981" w:rsidRPr="00DD1D5F" w14:paraId="6C8204FD" w14:textId="77777777" w:rsidTr="00E043E2">
        <w:tc>
          <w:tcPr>
            <w:tcW w:w="1660" w:type="dxa"/>
          </w:tcPr>
          <w:p w14:paraId="1C75178E" w14:textId="708DC29F" w:rsidR="005D4981" w:rsidRPr="00DD1D5F" w:rsidRDefault="005D4981" w:rsidP="005D4981">
            <w:r w:rsidRPr="00DD1D5F">
              <w:t>10</w:t>
            </w:r>
          </w:p>
        </w:tc>
        <w:tc>
          <w:tcPr>
            <w:tcW w:w="1660" w:type="dxa"/>
          </w:tcPr>
          <w:p w14:paraId="45F42F72" w14:textId="7C864E40" w:rsidR="005D4981" w:rsidRPr="00DD1D5F" w:rsidRDefault="005D4981" w:rsidP="005D4981">
            <w:r w:rsidRPr="00DD1D5F">
              <w:t>5</w:t>
            </w:r>
          </w:p>
        </w:tc>
        <w:tc>
          <w:tcPr>
            <w:tcW w:w="1661" w:type="dxa"/>
          </w:tcPr>
          <w:p w14:paraId="1D525008" w14:textId="0C319126" w:rsidR="005D4981" w:rsidRPr="00DD1D5F" w:rsidRDefault="005D4981" w:rsidP="005D4981">
            <w:r w:rsidRPr="00DD1D5F">
              <w:t>0</w:t>
            </w:r>
          </w:p>
        </w:tc>
        <w:tc>
          <w:tcPr>
            <w:tcW w:w="1660" w:type="dxa"/>
          </w:tcPr>
          <w:p w14:paraId="79D51181" w14:textId="5C10FB23" w:rsidR="005D4981" w:rsidRPr="00DD1D5F" w:rsidRDefault="00AC3802" w:rsidP="005D4981">
            <w:r w:rsidRPr="00DD1D5F">
              <w:t>N-1</w:t>
            </w:r>
          </w:p>
        </w:tc>
        <w:tc>
          <w:tcPr>
            <w:tcW w:w="1660" w:type="dxa"/>
          </w:tcPr>
          <w:p w14:paraId="7E0D7074" w14:textId="08921A77" w:rsidR="005D4981" w:rsidRPr="00DD1D5F" w:rsidRDefault="005D4981" w:rsidP="005D4981">
            <w:r w:rsidRPr="00DD1D5F">
              <w:t>0</w:t>
            </w:r>
          </w:p>
        </w:tc>
        <w:tc>
          <w:tcPr>
            <w:tcW w:w="1661" w:type="dxa"/>
          </w:tcPr>
          <w:p w14:paraId="64A0163D" w14:textId="5D75B7DC" w:rsidR="005D4981" w:rsidRPr="00DD1D5F" w:rsidRDefault="005D4981" w:rsidP="005D4981">
            <w:r w:rsidRPr="00DD1D5F">
              <w:t>6</w:t>
            </w:r>
          </w:p>
        </w:tc>
      </w:tr>
      <w:tr w:rsidR="005D4981" w:rsidRPr="00DD1D5F" w14:paraId="054A3E30" w14:textId="77777777" w:rsidTr="00E043E2">
        <w:tc>
          <w:tcPr>
            <w:tcW w:w="1660" w:type="dxa"/>
          </w:tcPr>
          <w:p w14:paraId="74AD5451" w14:textId="6B8031E0" w:rsidR="005D4981" w:rsidRPr="00DD1D5F" w:rsidRDefault="005D4981" w:rsidP="005D4981">
            <w:r w:rsidRPr="00DD1D5F">
              <w:t>11</w:t>
            </w:r>
          </w:p>
        </w:tc>
        <w:tc>
          <w:tcPr>
            <w:tcW w:w="1660" w:type="dxa"/>
          </w:tcPr>
          <w:p w14:paraId="2B4C643E" w14:textId="4774E1FD" w:rsidR="005D4981" w:rsidRPr="00DD1D5F" w:rsidRDefault="005D4981" w:rsidP="005D4981">
            <w:r w:rsidRPr="00DD1D5F">
              <w:t>5</w:t>
            </w:r>
          </w:p>
        </w:tc>
        <w:tc>
          <w:tcPr>
            <w:tcW w:w="1661" w:type="dxa"/>
          </w:tcPr>
          <w:p w14:paraId="53064E27" w14:textId="649A12BA" w:rsidR="005D4981" w:rsidRPr="00DD1D5F" w:rsidRDefault="005D4981" w:rsidP="005D4981">
            <w:r w:rsidRPr="00DD1D5F">
              <w:t>1</w:t>
            </w:r>
          </w:p>
        </w:tc>
        <w:tc>
          <w:tcPr>
            <w:tcW w:w="1660" w:type="dxa"/>
          </w:tcPr>
          <w:p w14:paraId="33F10BE8" w14:textId="375EEA77" w:rsidR="005D4981" w:rsidRPr="00DD1D5F" w:rsidRDefault="00AC3802" w:rsidP="005D4981">
            <w:r w:rsidRPr="00DD1D5F">
              <w:t>N-1</w:t>
            </w:r>
          </w:p>
        </w:tc>
        <w:tc>
          <w:tcPr>
            <w:tcW w:w="1660" w:type="dxa"/>
          </w:tcPr>
          <w:p w14:paraId="41627FAC" w14:textId="78C2A12B" w:rsidR="005D4981" w:rsidRPr="00DD1D5F" w:rsidRDefault="005D4981" w:rsidP="005D4981">
            <w:r w:rsidRPr="00DD1D5F">
              <w:t>0</w:t>
            </w:r>
          </w:p>
        </w:tc>
        <w:tc>
          <w:tcPr>
            <w:tcW w:w="1661" w:type="dxa"/>
          </w:tcPr>
          <w:p w14:paraId="7AC8D2C1" w14:textId="081B4BA4" w:rsidR="005D4981" w:rsidRPr="00DD1D5F" w:rsidRDefault="005D4981" w:rsidP="005D4981">
            <w:r w:rsidRPr="00DD1D5F">
              <w:t>9</w:t>
            </w:r>
          </w:p>
        </w:tc>
      </w:tr>
      <w:tr w:rsidR="005D4981" w:rsidRPr="00DD1D5F" w14:paraId="70F32B2B" w14:textId="77777777" w:rsidTr="00E043E2">
        <w:tc>
          <w:tcPr>
            <w:tcW w:w="1660" w:type="dxa"/>
          </w:tcPr>
          <w:p w14:paraId="6DB33BE3" w14:textId="7CBDE43C" w:rsidR="005D4981" w:rsidRPr="00DD1D5F" w:rsidRDefault="005D4981" w:rsidP="005D4981">
            <w:r w:rsidRPr="00DD1D5F">
              <w:t>12</w:t>
            </w:r>
          </w:p>
        </w:tc>
        <w:tc>
          <w:tcPr>
            <w:tcW w:w="1660" w:type="dxa"/>
          </w:tcPr>
          <w:p w14:paraId="3B2446C7" w14:textId="6A0E80BF" w:rsidR="005D4981" w:rsidRPr="00DD1D5F" w:rsidRDefault="005D4981" w:rsidP="005D4981">
            <w:r w:rsidRPr="00DD1D5F">
              <w:t>6</w:t>
            </w:r>
          </w:p>
        </w:tc>
        <w:tc>
          <w:tcPr>
            <w:tcW w:w="1661" w:type="dxa"/>
          </w:tcPr>
          <w:p w14:paraId="0C406586" w14:textId="0CC1531A" w:rsidR="005D4981" w:rsidRPr="00DD1D5F" w:rsidRDefault="005D4981" w:rsidP="005D4981">
            <w:r w:rsidRPr="00DD1D5F">
              <w:t>0</w:t>
            </w:r>
          </w:p>
        </w:tc>
        <w:tc>
          <w:tcPr>
            <w:tcW w:w="1660" w:type="dxa"/>
          </w:tcPr>
          <w:p w14:paraId="1D836DFE" w14:textId="264B87A5" w:rsidR="005D4981" w:rsidRPr="00DD1D5F" w:rsidRDefault="00AC3802" w:rsidP="005D4981">
            <w:r w:rsidRPr="00DD1D5F">
              <w:t>N-1</w:t>
            </w:r>
          </w:p>
        </w:tc>
        <w:tc>
          <w:tcPr>
            <w:tcW w:w="1660" w:type="dxa"/>
          </w:tcPr>
          <w:p w14:paraId="561F7879" w14:textId="7062F1E7" w:rsidR="005D4981" w:rsidRPr="00DD1D5F" w:rsidRDefault="005D4981" w:rsidP="005D4981">
            <w:r w:rsidRPr="00DD1D5F">
              <w:t>1</w:t>
            </w:r>
          </w:p>
        </w:tc>
        <w:tc>
          <w:tcPr>
            <w:tcW w:w="1661" w:type="dxa"/>
          </w:tcPr>
          <w:p w14:paraId="105D9393" w14:textId="5C902DCE" w:rsidR="005D4981" w:rsidRPr="00DD1D5F" w:rsidRDefault="005D4981" w:rsidP="005D4981">
            <w:r w:rsidRPr="00DD1D5F">
              <w:t>0</w:t>
            </w:r>
          </w:p>
        </w:tc>
      </w:tr>
      <w:tr w:rsidR="005D4981" w:rsidRPr="00DD1D5F" w14:paraId="3B62971C" w14:textId="77777777" w:rsidTr="00E043E2">
        <w:tc>
          <w:tcPr>
            <w:tcW w:w="1660" w:type="dxa"/>
          </w:tcPr>
          <w:p w14:paraId="6A558FE7" w14:textId="7313485D" w:rsidR="005D4981" w:rsidRPr="00DD1D5F" w:rsidRDefault="005D4981" w:rsidP="005D4981">
            <w:r w:rsidRPr="00DD1D5F">
              <w:t>13</w:t>
            </w:r>
          </w:p>
        </w:tc>
        <w:tc>
          <w:tcPr>
            <w:tcW w:w="1660" w:type="dxa"/>
          </w:tcPr>
          <w:p w14:paraId="4090F888" w14:textId="496E176C" w:rsidR="005D4981" w:rsidRPr="00DD1D5F" w:rsidRDefault="005D4981" w:rsidP="005D4981">
            <w:r w:rsidRPr="00DD1D5F">
              <w:t>6</w:t>
            </w:r>
          </w:p>
        </w:tc>
        <w:tc>
          <w:tcPr>
            <w:tcW w:w="1661" w:type="dxa"/>
          </w:tcPr>
          <w:p w14:paraId="3BCBF660" w14:textId="6F9DD233" w:rsidR="005D4981" w:rsidRPr="00DD1D5F" w:rsidRDefault="005D4981" w:rsidP="005D4981">
            <w:r w:rsidRPr="00DD1D5F">
              <w:t>1</w:t>
            </w:r>
          </w:p>
        </w:tc>
        <w:tc>
          <w:tcPr>
            <w:tcW w:w="1660" w:type="dxa"/>
          </w:tcPr>
          <w:p w14:paraId="1AB78E21" w14:textId="1314EFF6" w:rsidR="005D4981" w:rsidRPr="00DD1D5F" w:rsidRDefault="00AC3802" w:rsidP="005D4981">
            <w:r w:rsidRPr="00DD1D5F">
              <w:t>N-1</w:t>
            </w:r>
          </w:p>
        </w:tc>
        <w:tc>
          <w:tcPr>
            <w:tcW w:w="1660" w:type="dxa"/>
          </w:tcPr>
          <w:p w14:paraId="0ED445E2" w14:textId="1EE72C8C" w:rsidR="005D4981" w:rsidRPr="00DD1D5F" w:rsidRDefault="005D4981" w:rsidP="005D4981">
            <w:r w:rsidRPr="00DD1D5F">
              <w:t>1</w:t>
            </w:r>
          </w:p>
        </w:tc>
        <w:tc>
          <w:tcPr>
            <w:tcW w:w="1661" w:type="dxa"/>
          </w:tcPr>
          <w:p w14:paraId="0089A3EE" w14:textId="223A1EDD" w:rsidR="005D4981" w:rsidRPr="00DD1D5F" w:rsidRDefault="005D4981" w:rsidP="005D4981">
            <w:r w:rsidRPr="00DD1D5F">
              <w:t>3</w:t>
            </w:r>
          </w:p>
        </w:tc>
      </w:tr>
      <w:tr w:rsidR="005D4981" w:rsidRPr="00DD1D5F" w14:paraId="14519A81" w14:textId="77777777" w:rsidTr="00E043E2">
        <w:tc>
          <w:tcPr>
            <w:tcW w:w="1660" w:type="dxa"/>
          </w:tcPr>
          <w:p w14:paraId="659AC38B" w14:textId="4070C5DD" w:rsidR="005D4981" w:rsidRPr="00DD1D5F" w:rsidRDefault="005D4981" w:rsidP="005D4981">
            <w:r w:rsidRPr="00DD1D5F">
              <w:t>14</w:t>
            </w:r>
          </w:p>
        </w:tc>
        <w:tc>
          <w:tcPr>
            <w:tcW w:w="1660" w:type="dxa"/>
          </w:tcPr>
          <w:p w14:paraId="2659A39D" w14:textId="1F8563A0" w:rsidR="005D4981" w:rsidRPr="00DD1D5F" w:rsidRDefault="005D4981" w:rsidP="005D4981">
            <w:r w:rsidRPr="00DD1D5F">
              <w:t>7</w:t>
            </w:r>
          </w:p>
        </w:tc>
        <w:tc>
          <w:tcPr>
            <w:tcW w:w="1661" w:type="dxa"/>
          </w:tcPr>
          <w:p w14:paraId="504BE91C" w14:textId="71D05810" w:rsidR="005D4981" w:rsidRPr="00DD1D5F" w:rsidRDefault="005D4981" w:rsidP="005D4981">
            <w:r w:rsidRPr="00DD1D5F">
              <w:t>0</w:t>
            </w:r>
          </w:p>
        </w:tc>
        <w:tc>
          <w:tcPr>
            <w:tcW w:w="1660" w:type="dxa"/>
          </w:tcPr>
          <w:p w14:paraId="0B3AB79C" w14:textId="178571C0" w:rsidR="005D4981" w:rsidRPr="00DD1D5F" w:rsidRDefault="00AC3802" w:rsidP="005D4981">
            <w:r w:rsidRPr="00DD1D5F">
              <w:t>N-1</w:t>
            </w:r>
          </w:p>
        </w:tc>
        <w:tc>
          <w:tcPr>
            <w:tcW w:w="1660" w:type="dxa"/>
          </w:tcPr>
          <w:p w14:paraId="66A28661" w14:textId="25A4B3A1" w:rsidR="005D4981" w:rsidRPr="00DD1D5F" w:rsidRDefault="005D4981" w:rsidP="005D4981">
            <w:r w:rsidRPr="00DD1D5F">
              <w:t>1</w:t>
            </w:r>
          </w:p>
        </w:tc>
        <w:tc>
          <w:tcPr>
            <w:tcW w:w="1661" w:type="dxa"/>
          </w:tcPr>
          <w:p w14:paraId="040A259D" w14:textId="2ABED4C3" w:rsidR="005D4981" w:rsidRPr="00DD1D5F" w:rsidRDefault="005D4981" w:rsidP="005D4981">
            <w:r w:rsidRPr="00DD1D5F">
              <w:t>6</w:t>
            </w:r>
          </w:p>
        </w:tc>
      </w:tr>
      <w:tr w:rsidR="005D4981" w:rsidRPr="00DD1D5F" w14:paraId="4A489D85" w14:textId="77777777" w:rsidTr="00E043E2">
        <w:tc>
          <w:tcPr>
            <w:tcW w:w="1660" w:type="dxa"/>
          </w:tcPr>
          <w:p w14:paraId="7F7B19AE" w14:textId="221A879A" w:rsidR="005D4981" w:rsidRPr="00DD1D5F" w:rsidRDefault="005D4981" w:rsidP="005D4981">
            <w:r w:rsidRPr="00DD1D5F">
              <w:t>15</w:t>
            </w:r>
          </w:p>
        </w:tc>
        <w:tc>
          <w:tcPr>
            <w:tcW w:w="1660" w:type="dxa"/>
          </w:tcPr>
          <w:p w14:paraId="3EE27D29" w14:textId="5B4BBF59" w:rsidR="005D4981" w:rsidRPr="00DD1D5F" w:rsidRDefault="005D4981" w:rsidP="005D4981">
            <w:r w:rsidRPr="00DD1D5F">
              <w:t>7</w:t>
            </w:r>
          </w:p>
        </w:tc>
        <w:tc>
          <w:tcPr>
            <w:tcW w:w="1661" w:type="dxa"/>
          </w:tcPr>
          <w:p w14:paraId="19A10F9F" w14:textId="60CF5AB7" w:rsidR="005D4981" w:rsidRPr="00DD1D5F" w:rsidRDefault="005D4981" w:rsidP="005D4981">
            <w:r w:rsidRPr="00DD1D5F">
              <w:t>1</w:t>
            </w:r>
          </w:p>
        </w:tc>
        <w:tc>
          <w:tcPr>
            <w:tcW w:w="1660" w:type="dxa"/>
          </w:tcPr>
          <w:p w14:paraId="52E1088C" w14:textId="6B243E31" w:rsidR="005D4981" w:rsidRPr="00DD1D5F" w:rsidRDefault="00AC3802" w:rsidP="005D4981">
            <w:r w:rsidRPr="00DD1D5F">
              <w:t>N-1</w:t>
            </w:r>
          </w:p>
        </w:tc>
        <w:tc>
          <w:tcPr>
            <w:tcW w:w="1660" w:type="dxa"/>
          </w:tcPr>
          <w:p w14:paraId="1E11CF22" w14:textId="3A8BE6E1" w:rsidR="005D4981" w:rsidRPr="00DD1D5F" w:rsidRDefault="005D4981" w:rsidP="005D4981">
            <w:r w:rsidRPr="00DD1D5F">
              <w:t>1</w:t>
            </w:r>
          </w:p>
        </w:tc>
        <w:tc>
          <w:tcPr>
            <w:tcW w:w="1661" w:type="dxa"/>
          </w:tcPr>
          <w:p w14:paraId="2C4410E3" w14:textId="75F4F376" w:rsidR="005D4981" w:rsidRPr="00DD1D5F" w:rsidRDefault="005D4981" w:rsidP="005D4981">
            <w:r w:rsidRPr="00DD1D5F">
              <w:t>9</w:t>
            </w:r>
          </w:p>
        </w:tc>
      </w:tr>
    </w:tbl>
    <w:p w14:paraId="0374536D" w14:textId="4CDC0EEA" w:rsidR="00D804C0" w:rsidRDefault="00D804C0" w:rsidP="00307D5F"/>
    <w:p w14:paraId="3134F59C" w14:textId="3268AC36" w:rsidR="00EB2843" w:rsidRPr="00534FA7" w:rsidRDefault="00EB2843" w:rsidP="00307D5F">
      <w:r w:rsidRPr="00534FA7">
        <w:t>In the spec, instead of defin</w:t>
      </w:r>
      <w:r w:rsidR="00FD1438" w:rsidRPr="00534FA7">
        <w:t>ing</w:t>
      </w:r>
      <w:r w:rsidRPr="00534FA7">
        <w:t xml:space="preserve"> each ARI mapping table </w:t>
      </w:r>
      <w:r w:rsidR="00DA0202" w:rsidRPr="00534FA7">
        <w:t xml:space="preserve">as Table 2-2 </w:t>
      </w:r>
      <w:r w:rsidRPr="00534FA7">
        <w:t xml:space="preserve">for each row, we can also just specify </w:t>
      </w:r>
      <w:r w:rsidR="007D1299">
        <w:t>a</w:t>
      </w:r>
      <w:r w:rsidRPr="00534FA7">
        <w:t xml:space="preserve"> function as the following proposal 6 to determin</w:t>
      </w:r>
      <w:r w:rsidR="00E367F2" w:rsidRPr="00534FA7">
        <w:t>e</w:t>
      </w:r>
      <w:r w:rsidRPr="00534FA7">
        <w:t xml:space="preserve"> the RB index, initial shift index, and OCC index based on the number of RBs, the number of initial shifts, the number of OCCs, ARI values, and the relative resource index within the subset</w:t>
      </w:r>
      <w:r w:rsidR="00AE06F3" w:rsidRPr="00534FA7">
        <w:t>.</w:t>
      </w:r>
    </w:p>
    <w:p w14:paraId="391A9BE9" w14:textId="2E1E0C4E" w:rsidR="00EB2843" w:rsidRPr="00534FA7" w:rsidRDefault="00AE06F3" w:rsidP="00307D5F">
      <w:r w:rsidRPr="00534FA7">
        <w:t>We therefore make the following proposal:</w:t>
      </w:r>
    </w:p>
    <w:p w14:paraId="79A033F2" w14:textId="0B7A5CC7" w:rsidR="00632652" w:rsidRPr="00534FA7" w:rsidRDefault="004F6B74" w:rsidP="004F6B74">
      <w:pPr>
        <w:rPr>
          <w:b/>
          <w:i/>
          <w:lang w:val="en-GB"/>
        </w:rPr>
      </w:pPr>
      <w:r w:rsidRPr="00534FA7">
        <w:rPr>
          <w:b/>
          <w:i/>
          <w:u w:val="single"/>
          <w:lang w:val="en-GB"/>
        </w:rPr>
        <w:t xml:space="preserve">Proposal </w:t>
      </w:r>
      <w:r w:rsidR="007F407B">
        <w:rPr>
          <w:b/>
          <w:i/>
          <w:u w:val="single"/>
          <w:lang w:val="en-GB"/>
        </w:rPr>
        <w:t>5</w:t>
      </w:r>
      <w:r w:rsidRPr="00534FA7">
        <w:rPr>
          <w:b/>
          <w:i/>
          <w:u w:val="single"/>
          <w:lang w:val="en-GB"/>
        </w:rPr>
        <w:t>:</w:t>
      </w:r>
      <w:r w:rsidRPr="00534FA7">
        <w:rPr>
          <w:b/>
          <w:i/>
          <w:lang w:val="en-GB"/>
        </w:rPr>
        <w:t xml:space="preserve"> For PUCCH resource allocation before RRC connection setup, </w:t>
      </w:r>
    </w:p>
    <w:p w14:paraId="31665A62" w14:textId="4F4917CE" w:rsidR="00632652" w:rsidRPr="00534FA7" w:rsidRDefault="00E17DB4" w:rsidP="00E17DB4">
      <w:pPr>
        <w:pStyle w:val="ListParagraph"/>
        <w:numPr>
          <w:ilvl w:val="0"/>
          <w:numId w:val="37"/>
        </w:numPr>
        <w:rPr>
          <w:rFonts w:ascii="Times New Roman" w:hAnsi="Times New Roman"/>
          <w:b/>
          <w:i/>
          <w:sz w:val="20"/>
          <w:lang w:val="en-GB"/>
        </w:rPr>
      </w:pPr>
      <w:r w:rsidRPr="00534FA7">
        <w:rPr>
          <w:rFonts w:ascii="Times New Roman" w:hAnsi="Times New Roman"/>
          <w:b/>
          <w:i/>
          <w:sz w:val="20"/>
          <w:lang w:val="en-GB"/>
        </w:rPr>
        <w:t>Both</w:t>
      </w:r>
      <w:r w:rsidR="00933B6F" w:rsidRPr="00534FA7">
        <w:rPr>
          <w:rFonts w:ascii="Times New Roman" w:hAnsi="Times New Roman"/>
          <w:b/>
          <w:i/>
          <w:sz w:val="20"/>
          <w:lang w:val="en-GB"/>
        </w:rPr>
        <w:t xml:space="preserve"> RB index and OCC index</w:t>
      </w:r>
      <w:r w:rsidRPr="00534FA7">
        <w:rPr>
          <w:rFonts w:ascii="Times New Roman" w:hAnsi="Times New Roman"/>
          <w:b/>
          <w:i/>
          <w:sz w:val="20"/>
          <w:lang w:val="en-GB"/>
        </w:rPr>
        <w:t xml:space="preserve"> should be indicated by ARI</w:t>
      </w:r>
    </w:p>
    <w:p w14:paraId="42232369" w14:textId="3EE5E8F7" w:rsidR="00E17DB4" w:rsidRPr="00534FA7" w:rsidRDefault="00E17DB4" w:rsidP="00E17DB4">
      <w:pPr>
        <w:pStyle w:val="ListParagraph"/>
        <w:numPr>
          <w:ilvl w:val="0"/>
          <w:numId w:val="37"/>
        </w:numPr>
        <w:rPr>
          <w:rFonts w:ascii="Times New Roman" w:hAnsi="Times New Roman"/>
          <w:b/>
          <w:i/>
          <w:sz w:val="20"/>
          <w:lang w:val="en-GB"/>
        </w:rPr>
      </w:pPr>
      <w:r w:rsidRPr="00534FA7">
        <w:rPr>
          <w:rFonts w:ascii="Times New Roman" w:hAnsi="Times New Roman"/>
          <w:b/>
          <w:i/>
          <w:sz w:val="20"/>
          <w:lang w:val="en-GB"/>
        </w:rPr>
        <w:t>Use implicit mapping to determine initial shift index only</w:t>
      </w:r>
    </w:p>
    <w:p w14:paraId="5B92F3F6" w14:textId="77777777" w:rsidR="004F6B74" w:rsidRPr="009551BC" w:rsidRDefault="004F6B74" w:rsidP="004F6B74">
      <w:pPr>
        <w:pStyle w:val="ListParagraph"/>
        <w:ind w:left="825"/>
        <w:rPr>
          <w:rFonts w:ascii="Times New Roman" w:hAnsi="Times New Roman"/>
          <w:b/>
          <w:i/>
          <w:sz w:val="18"/>
          <w:szCs w:val="20"/>
          <w:lang w:val="en-GB"/>
        </w:rPr>
      </w:pPr>
    </w:p>
    <w:p w14:paraId="7438E81B" w14:textId="599DEDE8" w:rsidR="003E4BBD" w:rsidRDefault="003E4BBD" w:rsidP="003E4BBD">
      <w:pPr>
        <w:rPr>
          <w:b/>
          <w:i/>
        </w:rPr>
      </w:pPr>
      <w:r w:rsidRPr="0045053B">
        <w:rPr>
          <w:b/>
          <w:i/>
          <w:u w:val="single"/>
          <w:lang w:val="en-GB"/>
        </w:rPr>
        <w:t>Proposal 6:</w:t>
      </w:r>
      <w:r w:rsidR="00074491">
        <w:rPr>
          <w:b/>
          <w:i/>
          <w:lang w:val="en-GB"/>
        </w:rPr>
        <w:t xml:space="preserve"> </w:t>
      </w:r>
      <w:r w:rsidR="005511B4">
        <w:rPr>
          <w:b/>
          <w:i/>
          <w:lang w:val="en-GB"/>
        </w:rPr>
        <w:t>Given</w:t>
      </w:r>
      <w:r w:rsidRPr="0045053B">
        <w:rPr>
          <w:b/>
          <w:i/>
        </w:rPr>
        <w:t xml:space="preserve"> a</w:t>
      </w:r>
      <w:r w:rsidR="00C00563">
        <w:rPr>
          <w:b/>
          <w:i/>
        </w:rPr>
        <w:t>n</w:t>
      </w:r>
      <w:r w:rsidRPr="0045053B">
        <w:rPr>
          <w:b/>
          <w:i/>
        </w:rPr>
        <w:t xml:space="preserve"> ARI value </w:t>
      </w:r>
      <m:oMath>
        <m:r>
          <m:rPr>
            <m:sty m:val="bi"/>
          </m:rPr>
          <w:rPr>
            <w:rFonts w:ascii="Cambria Math" w:hAnsi="Cambria Math"/>
          </w:rPr>
          <m:t>i</m:t>
        </m:r>
      </m:oMath>
      <w:r w:rsidRPr="0045053B">
        <w:rPr>
          <w:b/>
          <w:i/>
        </w:rPr>
        <w:t xml:space="preserve"> and relative resource index r, the relative RB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45053B">
        <w:rPr>
          <w:b/>
          <w:i/>
        </w:rPr>
        <w:t xml:space="preserve">, relative initial shift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45053B">
        <w:rPr>
          <w:b/>
          <w:i/>
        </w:rPr>
        <w:t xml:space="preserve">, and relative OCC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45053B">
        <w:rPr>
          <w:b/>
          <w:i/>
        </w:rPr>
        <w:t xml:space="preserve"> can be derived </w:t>
      </w:r>
      <w:r w:rsidR="00ED32EC">
        <w:rPr>
          <w:b/>
          <w:i/>
        </w:rPr>
        <w:t>from the</w:t>
      </w:r>
      <w:r w:rsidRPr="0045053B">
        <w:rPr>
          <w:b/>
          <w:i/>
        </w:rPr>
        <w:t xml:space="preserve"> following formula:</w:t>
      </w:r>
    </w:p>
    <w:p w14:paraId="504437BB" w14:textId="73AF61EF" w:rsidR="00062DE9" w:rsidRPr="00310280" w:rsidRDefault="00315E16" w:rsidP="00062DE9">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i</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den>
          </m:f>
          <m:r>
            <m:rPr>
              <m:sty m:val="bi"/>
            </m:rPr>
            <w:rPr>
              <w:rFonts w:ascii="Cambria Math" w:hAnsi="Cambria Math"/>
            </w:rPr>
            <m:t>)</m:t>
          </m:r>
        </m:oMath>
      </m:oMathPara>
    </w:p>
    <w:p w14:paraId="2A5CBD88" w14:textId="736375C0" w:rsidR="00D229CB" w:rsidRPr="00310280" w:rsidRDefault="00315E16" w:rsidP="00D229CB">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den>
          </m:f>
          <m:r>
            <m:rPr>
              <m:sty m:val="bi"/>
            </m:rPr>
            <w:rPr>
              <w:rFonts w:ascii="Cambria Math" w:hAnsi="Cambria Math"/>
            </w:rPr>
            <m:t>)</m:t>
          </m:r>
        </m:oMath>
      </m:oMathPara>
    </w:p>
    <w:p w14:paraId="1763E8E1" w14:textId="4619D9A0" w:rsidR="00154D41" w:rsidRPr="00077644" w:rsidRDefault="00315E16" w:rsidP="006B4C47">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=2(i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)+r</m:t>
          </m:r>
        </m:oMath>
      </m:oMathPara>
    </w:p>
    <w:p w14:paraId="75B85EE5" w14:textId="1DCEECCE" w:rsidR="00077644" w:rsidRPr="00310280" w:rsidRDefault="00077644" w:rsidP="0073674A">
      <w:pPr>
        <w:rPr>
          <w:b/>
          <w:i/>
        </w:rPr>
      </w:pPr>
      <w:r w:rsidRPr="00077644">
        <w:rPr>
          <w:b/>
          <w:i/>
        </w:rPr>
        <w:t>where</w:t>
      </w:r>
      <w:r>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den>
        </m:f>
      </m:oMath>
      <w:r w:rsidR="0073674A">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den>
        </m:f>
      </m:oMath>
      <w:r w:rsidR="00074491">
        <w:rPr>
          <w:b/>
          <w:i/>
        </w:rPr>
        <w:t xml:space="preserve"> </w:t>
      </w:r>
      <w:r w:rsidR="00C00563">
        <w:rPr>
          <w:b/>
          <w:i/>
        </w:rPr>
        <w:t>,</w:t>
      </w:r>
      <w:r w:rsidR="00074491">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00074491" w:rsidRPr="0045053B">
        <w:rPr>
          <w:b/>
          <w:i/>
        </w:rPr>
        <w:t xml:space="preserve"> </w:t>
      </w:r>
      <w:r w:rsidR="00C00563">
        <w:rPr>
          <w:b/>
          <w:i/>
        </w:rPr>
        <w:t xml:space="preserve">is the number of </w:t>
      </w:r>
      <w:r w:rsidR="00074491" w:rsidRPr="0045053B">
        <w:rPr>
          <w:b/>
          <w:i/>
        </w:rPr>
        <w:t xml:space="preserve">RBs,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rsidR="00C00563">
        <w:rPr>
          <w:b/>
          <w:i/>
        </w:rPr>
        <w:t>is the number of</w:t>
      </w:r>
      <w:r w:rsidR="00074491" w:rsidRPr="0045053B">
        <w:rPr>
          <w:b/>
          <w:i/>
        </w:rPr>
        <w:t xml:space="preserve"> initial shifts,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00074491" w:rsidRPr="0045053B">
        <w:rPr>
          <w:b/>
          <w:i/>
        </w:rPr>
        <w:t xml:space="preserve"> </w:t>
      </w:r>
      <w:r w:rsidR="00C00563">
        <w:rPr>
          <w:b/>
          <w:i/>
        </w:rPr>
        <w:t xml:space="preserve">is the number of </w:t>
      </w:r>
      <w:r w:rsidR="00074491" w:rsidRPr="0045053B">
        <w:rPr>
          <w:b/>
          <w:i/>
        </w:rPr>
        <w:t>OCCs</w:t>
      </w:r>
      <w:r w:rsidR="00C00563">
        <w:rPr>
          <w:b/>
          <w:i/>
        </w:rPr>
        <w:t xml:space="preserve"> for the resource set selected by 4-bit RMSI. </w:t>
      </w:r>
    </w:p>
    <w:p w14:paraId="2967B84F" w14:textId="77777777" w:rsidR="00077644" w:rsidRPr="00077644" w:rsidRDefault="00077644" w:rsidP="00077644">
      <w:pPr>
        <w:rPr>
          <w:b/>
          <w:i/>
        </w:rPr>
      </w:pPr>
    </w:p>
    <w:p w14:paraId="6020AC62" w14:textId="1E8E984A" w:rsidR="000F562D" w:rsidRPr="00696597" w:rsidRDefault="00E725C3" w:rsidP="00472009">
      <w:pPr>
        <w:pStyle w:val="ListParagraph"/>
        <w:ind w:left="0"/>
        <w:rPr>
          <w:rFonts w:ascii="Times New Roman" w:hAnsi="Times New Roman"/>
        </w:rPr>
      </w:pPr>
      <w:r w:rsidRPr="00310280">
        <w:rPr>
          <w:rFonts w:ascii="Times New Roman" w:hAnsi="Times New Roman"/>
          <w:sz w:val="20"/>
          <w:szCs w:val="20"/>
          <w:lang w:val="en-GB"/>
        </w:rPr>
        <w:t xml:space="preserve">Note that, </w:t>
      </w:r>
      <w:r w:rsidR="00696597" w:rsidRPr="00310280">
        <w:rPr>
          <w:rFonts w:ascii="Times New Roman" w:hAnsi="Times New Roman"/>
          <w:sz w:val="20"/>
          <w:szCs w:val="20"/>
          <w:lang w:val="en-GB"/>
        </w:rPr>
        <w:t xml:space="preserve">the relative RB index, relative initial shift index and the relative OCC index are all defined </w:t>
      </w:r>
      <w:r w:rsidR="00507749" w:rsidRPr="00310280">
        <w:rPr>
          <w:rFonts w:ascii="Times New Roman" w:hAnsi="Times New Roman"/>
          <w:sz w:val="20"/>
          <w:szCs w:val="20"/>
          <w:lang w:val="en-GB"/>
        </w:rPr>
        <w:t xml:space="preserve">the corresponding RB index </w:t>
      </w:r>
      <w:r w:rsidR="00696597" w:rsidRPr="00310280">
        <w:rPr>
          <w:rFonts w:ascii="Times New Roman" w:hAnsi="Times New Roman"/>
          <w:sz w:val="20"/>
          <w:szCs w:val="20"/>
          <w:lang w:val="en-GB"/>
        </w:rPr>
        <w:t>set</w:t>
      </w:r>
      <w:r w:rsidR="00507749" w:rsidRPr="00310280">
        <w:rPr>
          <w:rFonts w:ascii="Times New Roman" w:hAnsi="Times New Roman"/>
          <w:sz w:val="20"/>
          <w:szCs w:val="20"/>
          <w:lang w:val="en-GB"/>
        </w:rPr>
        <w:t>, initial shift index set, and the OCC index set given in the RMSI mapping table.</w:t>
      </w:r>
      <w:r w:rsidR="00696597" w:rsidRPr="00310280">
        <w:rPr>
          <w:rFonts w:ascii="Times New Roman" w:hAnsi="Times New Roman"/>
          <w:sz w:val="20"/>
          <w:szCs w:val="20"/>
          <w:lang w:val="en-GB"/>
        </w:rPr>
        <w:t xml:space="preserve"> For example, for Row 8</w:t>
      </w:r>
      <w:r w:rsidR="0059340D">
        <w:rPr>
          <w:rFonts w:ascii="Times New Roman" w:hAnsi="Times New Roman"/>
          <w:sz w:val="20"/>
          <w:szCs w:val="20"/>
          <w:lang w:val="en-GB"/>
        </w:rPr>
        <w:t xml:space="preserve"> in Table 2-1</w:t>
      </w:r>
      <w:r w:rsidR="00696597" w:rsidRPr="00310280">
        <w:rPr>
          <w:rFonts w:ascii="Times New Roman" w:hAnsi="Times New Roman"/>
          <w:sz w:val="20"/>
          <w:szCs w:val="20"/>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=3</m:t>
        </m:r>
      </m:oMath>
      <w:r w:rsidR="00696597" w:rsidRPr="00310280">
        <w:rPr>
          <w:rFonts w:ascii="Times New Roman" w:hAnsi="Times New Roman"/>
        </w:rPr>
        <w:t xml:space="preserve"> means the actual RB index = N-2, and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oMath>
      <w:r w:rsidR="00696597" w:rsidRPr="00310280">
        <w:rPr>
          <w:rFonts w:ascii="Times New Roman" w:hAnsi="Times New Roman"/>
        </w:rPr>
        <w:t xml:space="preserve"> means the actual initial shift index 6.</w:t>
      </w:r>
    </w:p>
    <w:p w14:paraId="1D68D8CD" w14:textId="77777777" w:rsidR="00696597" w:rsidRDefault="00696597" w:rsidP="00472009">
      <w:pPr>
        <w:pStyle w:val="ListParagraph"/>
        <w:ind w:left="0"/>
        <w:rPr>
          <w:rFonts w:ascii="Times New Roman" w:hAnsi="Times New Roman"/>
          <w:sz w:val="20"/>
          <w:szCs w:val="20"/>
          <w:lang w:val="en-GB"/>
        </w:rPr>
      </w:pPr>
    </w:p>
    <w:p w14:paraId="515A17F5" w14:textId="383EE695" w:rsidR="00472009" w:rsidRPr="007468F0" w:rsidRDefault="00472009" w:rsidP="00472009">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This allows the base station to confirm that the UE has released the assignment before assigning the SPS resources to other UEs. </w:t>
      </w:r>
      <w:r w:rsidRPr="007468F0">
        <w:rPr>
          <w:rFonts w:ascii="Times New Roman" w:hAnsi="Times New Roman"/>
          <w:sz w:val="20"/>
          <w:szCs w:val="20"/>
          <w:lang w:val="en-GB"/>
        </w:rPr>
        <w:t xml:space="preserve">In </w:t>
      </w:r>
      <w:r>
        <w:rPr>
          <w:rFonts w:ascii="Times New Roman" w:hAnsi="Times New Roman"/>
          <w:sz w:val="20"/>
          <w:szCs w:val="20"/>
          <w:lang w:val="en-GB"/>
        </w:rPr>
        <w:t>NR, more generally, we can envision other such critical commands issued via PDCCH for which there is no corresponding PDSCH packet and thus no natural acknowledgment transmission. If such commands are identified, it is reasonable to consider acknowledgment for such PDCCH transmissions as well, similar to the LTE SPS-release Ack. Such Ack may follow similar rules and procedures as Acks for NR PDSCH, with regard to resource allocation. Since there is no PDSCH, the Ack timing is then related to the corresponding PDCCH timing, just as in LTE SPS-release. In LTE the SPS related PDCCH uses a different RNTI than PDSCH; note that this is not a requirement for considering whether a NR PDCCH needs acknowledgment. One example of a PDCCH that we may consider allowing acknowledgment is a PDCCH that does not schedule any packet but only indicates change of beam, since missing this PDCCH may result in beam mismatch between UE and base station. We thus have the following proposal:</w:t>
      </w:r>
    </w:p>
    <w:p w14:paraId="0855E1E2" w14:textId="77777777" w:rsidR="00472009" w:rsidRDefault="00472009" w:rsidP="00472009">
      <w:pPr>
        <w:pStyle w:val="ListParagraph"/>
        <w:ind w:left="0"/>
        <w:rPr>
          <w:i/>
          <w:u w:val="single"/>
          <w:lang w:val="en-GB"/>
        </w:rPr>
      </w:pPr>
    </w:p>
    <w:p w14:paraId="66091170" w14:textId="1ABCB4A6" w:rsidR="00472009" w:rsidRPr="005511B4" w:rsidRDefault="00472009" w:rsidP="00472009">
      <w:pPr>
        <w:rPr>
          <w:b/>
          <w:i/>
          <w:lang w:val="en-GB"/>
        </w:rPr>
      </w:pPr>
      <w:r w:rsidRPr="009551BC">
        <w:rPr>
          <w:b/>
          <w:i/>
          <w:u w:val="single"/>
          <w:lang w:val="en-GB"/>
        </w:rPr>
        <w:t xml:space="preserve">Proposal </w:t>
      </w:r>
      <w:r w:rsidR="00A10371">
        <w:rPr>
          <w:b/>
          <w:i/>
          <w:u w:val="single"/>
          <w:lang w:val="en-GB" w:eastAsia="zh-CN"/>
        </w:rPr>
        <w:t>7</w:t>
      </w:r>
      <w:r w:rsidRPr="009551BC">
        <w:rPr>
          <w:b/>
          <w:i/>
          <w:u w:val="single"/>
          <w:lang w:val="en-GB"/>
        </w:rPr>
        <w:t>:</w:t>
      </w:r>
      <w:r w:rsidRPr="009551BC">
        <w:rPr>
          <w:b/>
          <w:i/>
          <w:lang w:val="en-GB"/>
        </w:rPr>
        <w:t xml:space="preserve"> Transmit ACK for PDCCH indicating beam switching (similar to ACK for SPS release in LTE). FFS for other PDCCH indications.</w:t>
      </w:r>
    </w:p>
    <w:p w14:paraId="130A289D" w14:textId="5776BE87" w:rsidR="00E168E5" w:rsidRDefault="006341FE" w:rsidP="000A3CBA">
      <w:pPr>
        <w:pStyle w:val="Heading1"/>
        <w:jc w:val="both"/>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End w:id="6"/>
      <w:bookmarkEnd w:id="7"/>
      <w:r>
        <w:t>Conclusions</w:t>
      </w:r>
      <w:bookmarkEnd w:id="10"/>
      <w:bookmarkEnd w:id="11"/>
      <w:bookmarkEnd w:id="12"/>
    </w:p>
    <w:bookmarkEnd w:id="13"/>
    <w:bookmarkEnd w:id="14"/>
    <w:bookmarkEnd w:id="15"/>
    <w:bookmarkEnd w:id="16"/>
    <w:bookmarkEnd w:id="17"/>
    <w:bookmarkEnd w:id="18"/>
    <w:bookmarkEnd w:id="19"/>
    <w:p w14:paraId="5803C9DC" w14:textId="56874ED0" w:rsidR="00834C6D" w:rsidRDefault="00834C6D" w:rsidP="00834C6D">
      <w:pPr>
        <w:jc w:val="both"/>
        <w:rPr>
          <w:lang w:val="en-GB"/>
        </w:rPr>
      </w:pPr>
      <w:r>
        <w:rPr>
          <w:lang w:val="en-GB"/>
        </w:rPr>
        <w:t>In this document, we consider the resource allocation for PUCCH, and make the following proposals:</w:t>
      </w:r>
    </w:p>
    <w:p w14:paraId="5E903442" w14:textId="77777777" w:rsidR="00A10371" w:rsidRPr="009551BC" w:rsidRDefault="00A10371" w:rsidP="00A10371">
      <w:pPr>
        <w:rPr>
          <w:b/>
          <w:i/>
          <w:sz w:val="18"/>
          <w:lang w:val="en-GB"/>
        </w:rPr>
      </w:pPr>
      <w:r w:rsidRPr="009551BC">
        <w:rPr>
          <w:b/>
          <w:i/>
          <w:u w:val="single"/>
          <w:lang w:val="en-GB"/>
        </w:rPr>
        <w:t>Proposal 1:</w:t>
      </w:r>
      <w:r w:rsidRPr="009551BC">
        <w:rPr>
          <w:b/>
          <w:i/>
          <w:lang w:val="en-GB"/>
        </w:rPr>
        <w:t xml:space="preserve"> The resources sub-set indicated by ARI bits should contain resources in either short or long duration but not both.</w:t>
      </w:r>
    </w:p>
    <w:p w14:paraId="30392CAA" w14:textId="77777777" w:rsidR="00F83BF8" w:rsidRPr="009551BC" w:rsidRDefault="00F83BF8" w:rsidP="00F83BF8">
      <w:pPr>
        <w:pStyle w:val="ListParagraph"/>
        <w:rPr>
          <w:rFonts w:ascii="Times New Roman" w:hAnsi="Times New Roman"/>
          <w:b/>
          <w:i/>
          <w:sz w:val="20"/>
          <w:szCs w:val="20"/>
          <w:lang w:val="en-GB"/>
        </w:rPr>
      </w:pPr>
    </w:p>
    <w:p w14:paraId="2A114A0D" w14:textId="77777777" w:rsidR="00760683" w:rsidRPr="00760683" w:rsidRDefault="00760683" w:rsidP="00760683">
      <w:pPr>
        <w:spacing w:before="40" w:after="40"/>
        <w:rPr>
          <w:lang w:eastAsia="zh-CN"/>
        </w:rPr>
      </w:pPr>
      <w:r w:rsidRPr="006E1E24">
        <w:rPr>
          <w:b/>
          <w:i/>
          <w:u w:val="single"/>
          <w:lang w:val="en-GB"/>
        </w:rPr>
        <w:t>Proposal 2:</w:t>
      </w:r>
      <w:r w:rsidRPr="006E1E24">
        <w:rPr>
          <w:b/>
          <w:i/>
          <w:lang w:val="en-GB"/>
        </w:rPr>
        <w:t xml:space="preserve"> </w:t>
      </w:r>
      <w:r w:rsidRPr="00760683">
        <w:rPr>
          <w:b/>
          <w:i/>
          <w:lang w:val="en-GB"/>
        </w:rPr>
        <w:t xml:space="preserve">If frequency hopping is enabled, UE is not expected to transmit PUCCH or PUSCH with non-contiguous RB allocation in either the first or the second frequency hop. </w:t>
      </w:r>
    </w:p>
    <w:p w14:paraId="4889EFB0" w14:textId="77777777" w:rsidR="00EC6D7F" w:rsidRPr="00AF7E1E" w:rsidRDefault="00056F53" w:rsidP="00EC6D7F">
      <w:pPr>
        <w:rPr>
          <w:b/>
          <w:i/>
        </w:rPr>
      </w:pPr>
      <w:r>
        <w:rPr>
          <w:b/>
          <w:i/>
          <w:u w:val="single"/>
          <w:lang w:val="en-GB"/>
        </w:rPr>
        <w:br/>
      </w:r>
      <w:r w:rsidR="00EC6D7F" w:rsidRPr="00AF7E1E">
        <w:rPr>
          <w:b/>
          <w:i/>
          <w:u w:val="single"/>
        </w:rPr>
        <w:t xml:space="preserve">Proposal 3: </w:t>
      </w:r>
      <w:r w:rsidR="00EC6D7F" w:rsidRPr="00AF7E1E">
        <w:rPr>
          <w:b/>
          <w:i/>
        </w:rPr>
        <w:t>Do not support the following working assumption for PUCCH resource allocation</w:t>
      </w:r>
      <w:r w:rsidR="00EC6D7F" w:rsidRPr="00AF7E1E">
        <w:rPr>
          <w:rFonts w:hint="eastAsia"/>
          <w:b/>
          <w:i/>
          <w:lang w:eastAsia="zh-CN"/>
        </w:rPr>
        <w:t xml:space="preserve"> before</w:t>
      </w:r>
      <w:r w:rsidR="00EC6D7F" w:rsidRPr="00AF7E1E">
        <w:rPr>
          <w:b/>
          <w:i/>
        </w:rPr>
        <w:t xml:space="preserve"> a UE has a </w:t>
      </w:r>
      <w:r w:rsidR="00EC6D7F" w:rsidRPr="00AF7E1E">
        <w:rPr>
          <w:rFonts w:hint="eastAsia"/>
          <w:b/>
          <w:i/>
        </w:rPr>
        <w:t xml:space="preserve">dedicated </w:t>
      </w:r>
      <w:r w:rsidR="00EC6D7F" w:rsidRPr="00AF7E1E">
        <w:rPr>
          <w:b/>
          <w:i/>
        </w:rPr>
        <w:t>PUCCH configuration,</w:t>
      </w:r>
    </w:p>
    <w:p w14:paraId="6EBD1A56" w14:textId="77777777" w:rsidR="00EC6D7F" w:rsidRPr="00AF7E1E" w:rsidRDefault="00EC6D7F" w:rsidP="00EC6D7F">
      <w:pPr>
        <w:numPr>
          <w:ilvl w:val="0"/>
          <w:numId w:val="42"/>
        </w:numPr>
        <w:rPr>
          <w:b/>
          <w:i/>
        </w:rPr>
      </w:pPr>
      <w:r w:rsidRPr="00AF7E1E">
        <w:rPr>
          <w:rFonts w:hint="eastAsia"/>
          <w:b/>
          <w:i/>
        </w:rPr>
        <w:t xml:space="preserve">One RMSI value is used for indicating cell-specific PRB offset = </w:t>
      </w:r>
      <w:r w:rsidRPr="00AF7E1E">
        <w:rPr>
          <w:b/>
          <w:i/>
        </w:rPr>
        <w:t>Floor(N</w:t>
      </w:r>
      <w:r w:rsidRPr="00AF7E1E">
        <w:rPr>
          <w:rFonts w:hint="eastAsia"/>
          <w:b/>
          <w:i/>
          <w:vertAlign w:val="subscript"/>
        </w:rPr>
        <w:t>BWP</w:t>
      </w:r>
      <w:r w:rsidRPr="00AF7E1E">
        <w:rPr>
          <w:b/>
          <w:i/>
        </w:rPr>
        <w:t>/4)</w:t>
      </w:r>
      <w:r w:rsidRPr="00AF7E1E">
        <w:rPr>
          <w:rFonts w:hint="eastAsia"/>
          <w:b/>
          <w:i/>
        </w:rPr>
        <w:t xml:space="preserve"> for PUCCH duration = 14 symbols.</w:t>
      </w:r>
    </w:p>
    <w:p w14:paraId="67A8488E" w14:textId="77777777" w:rsidR="00EC6D7F" w:rsidRPr="00AF7E1E" w:rsidRDefault="00EC6D7F" w:rsidP="00EC6D7F">
      <w:pPr>
        <w:numPr>
          <w:ilvl w:val="1"/>
          <w:numId w:val="42"/>
        </w:numPr>
        <w:rPr>
          <w:b/>
          <w:i/>
        </w:rPr>
      </w:pPr>
      <w:r w:rsidRPr="00AF7E1E">
        <w:rPr>
          <w:b/>
          <w:i/>
        </w:rPr>
        <w:t>N</w:t>
      </w:r>
      <w:r w:rsidRPr="00AF7E1E">
        <w:rPr>
          <w:rFonts w:hint="eastAsia"/>
          <w:b/>
          <w:i/>
          <w:vertAlign w:val="subscript"/>
        </w:rPr>
        <w:t>BWP</w:t>
      </w:r>
      <w:r w:rsidRPr="00AF7E1E">
        <w:rPr>
          <w:b/>
          <w:i/>
        </w:rPr>
        <w:t xml:space="preserve"> </w:t>
      </w:r>
      <w:r w:rsidRPr="00AF7E1E">
        <w:rPr>
          <w:rFonts w:hint="eastAsia"/>
          <w:b/>
          <w:i/>
        </w:rPr>
        <w:t>is the size of initial UL BWP</w:t>
      </w:r>
    </w:p>
    <w:p w14:paraId="635F28B7" w14:textId="77777777" w:rsidR="00EC6D7F" w:rsidRPr="00534FA7" w:rsidRDefault="00EC6D7F" w:rsidP="00EC6D7F">
      <w:pPr>
        <w:rPr>
          <w:b/>
          <w:i/>
          <w:lang w:val="en-GB"/>
        </w:rPr>
      </w:pPr>
      <w:r w:rsidRPr="00534FA7">
        <w:rPr>
          <w:b/>
          <w:i/>
          <w:u w:val="single"/>
          <w:lang w:val="en-GB"/>
        </w:rPr>
        <w:t xml:space="preserve">Proposal </w:t>
      </w:r>
      <w:r>
        <w:rPr>
          <w:b/>
          <w:i/>
          <w:u w:val="single"/>
          <w:lang w:val="en-GB"/>
        </w:rPr>
        <w:t>4</w:t>
      </w:r>
      <w:r w:rsidRPr="00534FA7">
        <w:rPr>
          <w:b/>
          <w:i/>
          <w:u w:val="single"/>
          <w:lang w:val="en-GB"/>
        </w:rPr>
        <w:t>:</w:t>
      </w:r>
      <w:r w:rsidRPr="00534FA7">
        <w:rPr>
          <w:b/>
          <w:i/>
          <w:lang w:val="en-GB"/>
        </w:rPr>
        <w:t xml:space="preserve"> For PUCCH resource allocation before RRC connection setup, define the 16-row RMSI mapping table as Table 2-1 to specify the following parameters</w:t>
      </w:r>
      <w:r>
        <w:rPr>
          <w:b/>
          <w:i/>
          <w:lang w:val="en-GB"/>
        </w:rPr>
        <w:t xml:space="preserve"> for each row</w:t>
      </w:r>
      <w:r w:rsidRPr="00534FA7">
        <w:rPr>
          <w:b/>
          <w:i/>
          <w:lang w:val="en-GB"/>
        </w:rPr>
        <w:t xml:space="preserve">: </w:t>
      </w:r>
    </w:p>
    <w:p w14:paraId="54A9EF23" w14:textId="77777777" w:rsidR="00EC6D7F" w:rsidRPr="00D702D1" w:rsidRDefault="00EC6D7F" w:rsidP="00EC6D7F">
      <w:pPr>
        <w:pStyle w:val="ListParagraph"/>
        <w:numPr>
          <w:ilvl w:val="0"/>
          <w:numId w:val="27"/>
        </w:numPr>
        <w:rPr>
          <w:rFonts w:ascii="Times New Roman" w:hAnsi="Times New Roman"/>
          <w:b/>
          <w:i/>
          <w:sz w:val="20"/>
          <w:szCs w:val="20"/>
          <w:lang w:val="en-GB"/>
        </w:rPr>
      </w:pPr>
      <w:r w:rsidRPr="00D702D1">
        <w:rPr>
          <w:rFonts w:ascii="Times New Roman" w:hAnsi="Times New Roman"/>
          <w:b/>
          <w:i/>
          <w:sz w:val="20"/>
          <w:szCs w:val="20"/>
          <w:lang w:val="en-GB"/>
        </w:rPr>
        <w:t>RB index for the 1</w:t>
      </w:r>
      <w:r w:rsidRPr="00D702D1">
        <w:rPr>
          <w:rFonts w:ascii="Times New Roman" w:hAnsi="Times New Roman"/>
          <w:b/>
          <w:i/>
          <w:sz w:val="20"/>
          <w:szCs w:val="20"/>
          <w:vertAlign w:val="superscript"/>
          <w:lang w:val="en-GB"/>
        </w:rPr>
        <w:t>st</w:t>
      </w:r>
      <w:r w:rsidRPr="00D702D1">
        <w:rPr>
          <w:rFonts w:ascii="Times New Roman" w:hAnsi="Times New Roman"/>
          <w:b/>
          <w:i/>
          <w:sz w:val="20"/>
          <w:szCs w:val="20"/>
          <w:lang w:val="en-GB"/>
        </w:rPr>
        <w:t xml:space="preserve"> hop </w:t>
      </w:r>
    </w:p>
    <w:p w14:paraId="1647F8D2" w14:textId="1678552E" w:rsidR="00EC6D7F" w:rsidRPr="00D702D1" w:rsidRDefault="00EC6D7F" w:rsidP="00EC6D7F">
      <w:pPr>
        <w:pStyle w:val="ListParagraph"/>
        <w:numPr>
          <w:ilvl w:val="0"/>
          <w:numId w:val="27"/>
        </w:numPr>
        <w:rPr>
          <w:rFonts w:ascii="Times New Roman" w:hAnsi="Times New Roman"/>
          <w:b/>
          <w:i/>
          <w:sz w:val="20"/>
          <w:szCs w:val="20"/>
          <w:lang w:val="en-GB"/>
        </w:rPr>
      </w:pPr>
      <w:r w:rsidRPr="00D702D1">
        <w:rPr>
          <w:rFonts w:ascii="Times New Roman" w:hAnsi="Times New Roman"/>
          <w:b/>
          <w:i/>
          <w:sz w:val="20"/>
          <w:szCs w:val="20"/>
          <w:lang w:val="en-GB"/>
        </w:rPr>
        <w:t xml:space="preserve">Initial shift indices within each RB from two sets of </w:t>
      </w:r>
      <w:r w:rsidR="005511B4" w:rsidRPr="00D702D1">
        <w:rPr>
          <w:rFonts w:ascii="Times New Roman" w:hAnsi="Times New Roman"/>
          <w:b/>
          <w:i/>
          <w:sz w:val="20"/>
          <w:szCs w:val="20"/>
          <w:lang w:val="en-GB"/>
        </w:rPr>
        <w:t>initial</w:t>
      </w:r>
      <w:r w:rsidRPr="00D702D1">
        <w:rPr>
          <w:rFonts w:ascii="Times New Roman" w:hAnsi="Times New Roman"/>
          <w:b/>
          <w:i/>
          <w:sz w:val="20"/>
          <w:szCs w:val="20"/>
          <w:lang w:val="en-GB"/>
        </w:rPr>
        <w:t xml:space="preserve"> CS {0, 3, 6, 9} and {0, 6}</w:t>
      </w:r>
    </w:p>
    <w:p w14:paraId="6221415E" w14:textId="77777777" w:rsidR="00EC6D7F" w:rsidRPr="00D702D1" w:rsidRDefault="00EC6D7F" w:rsidP="00EC6D7F">
      <w:pPr>
        <w:pStyle w:val="ListParagraph"/>
        <w:numPr>
          <w:ilvl w:val="0"/>
          <w:numId w:val="27"/>
        </w:numPr>
        <w:rPr>
          <w:rFonts w:ascii="Times New Roman" w:hAnsi="Times New Roman"/>
          <w:b/>
          <w:i/>
          <w:sz w:val="20"/>
          <w:szCs w:val="20"/>
          <w:lang w:val="en-GB"/>
        </w:rPr>
      </w:pPr>
      <w:r w:rsidRPr="00D702D1">
        <w:rPr>
          <w:rFonts w:ascii="Times New Roman" w:hAnsi="Times New Roman"/>
          <w:b/>
          <w:i/>
          <w:sz w:val="20"/>
          <w:szCs w:val="20"/>
          <w:lang w:val="en-GB"/>
        </w:rPr>
        <w:t>OCC indices within each RB</w:t>
      </w:r>
    </w:p>
    <w:p w14:paraId="30D58C04" w14:textId="77777777" w:rsidR="00EC6D7F" w:rsidRPr="00D702D1" w:rsidRDefault="00EC6D7F" w:rsidP="00EC6D7F">
      <w:pPr>
        <w:pStyle w:val="ListParagraph"/>
        <w:numPr>
          <w:ilvl w:val="0"/>
          <w:numId w:val="27"/>
        </w:numPr>
        <w:rPr>
          <w:rFonts w:ascii="Times New Roman" w:hAnsi="Times New Roman"/>
          <w:b/>
          <w:i/>
          <w:sz w:val="20"/>
          <w:szCs w:val="20"/>
          <w:lang w:val="en-GB"/>
        </w:rPr>
      </w:pPr>
      <w:r w:rsidRPr="00D702D1">
        <w:rPr>
          <w:rFonts w:ascii="Times New Roman" w:hAnsi="Times New Roman"/>
          <w:b/>
          <w:i/>
          <w:sz w:val="20"/>
          <w:szCs w:val="20"/>
          <w:lang w:val="en-GB"/>
        </w:rPr>
        <w:lastRenderedPageBreak/>
        <w:t>Repetition factor</w:t>
      </w:r>
    </w:p>
    <w:p w14:paraId="754D9C94" w14:textId="77777777" w:rsidR="00BD46BF" w:rsidRPr="00AA7AF0" w:rsidRDefault="00BD46BF" w:rsidP="00BD46BF">
      <w:pPr>
        <w:pStyle w:val="ListParagraph"/>
        <w:ind w:left="825"/>
        <w:rPr>
          <w:rFonts w:ascii="Times New Roman" w:hAnsi="Times New Roman"/>
          <w:b/>
          <w:i/>
          <w:sz w:val="18"/>
          <w:szCs w:val="20"/>
          <w:lang w:val="en-GB"/>
        </w:rPr>
      </w:pPr>
    </w:p>
    <w:p w14:paraId="2B30AE08" w14:textId="5EC6A7F0" w:rsidR="00A10371" w:rsidRPr="00AA7AF0" w:rsidRDefault="00A10371" w:rsidP="00A10371">
      <w:pPr>
        <w:rPr>
          <w:b/>
          <w:i/>
          <w:lang w:val="en-GB"/>
        </w:rPr>
      </w:pPr>
      <w:r w:rsidRPr="00AA7AF0">
        <w:rPr>
          <w:b/>
          <w:i/>
          <w:u w:val="single"/>
          <w:lang w:val="en-GB"/>
        </w:rPr>
        <w:t xml:space="preserve">Proposal </w:t>
      </w:r>
      <w:r w:rsidR="00EC6D7F">
        <w:rPr>
          <w:b/>
          <w:i/>
          <w:u w:val="single"/>
          <w:lang w:val="en-GB"/>
        </w:rPr>
        <w:t>5</w:t>
      </w:r>
      <w:r w:rsidRPr="00AA7AF0">
        <w:rPr>
          <w:b/>
          <w:i/>
          <w:u w:val="single"/>
          <w:lang w:val="en-GB"/>
        </w:rPr>
        <w:t>:</w:t>
      </w:r>
      <w:r w:rsidRPr="00AA7AF0">
        <w:rPr>
          <w:b/>
          <w:i/>
          <w:lang w:val="en-GB"/>
        </w:rPr>
        <w:t xml:space="preserve"> For PUCCH resource allocation before RRC connection setup</w:t>
      </w:r>
    </w:p>
    <w:p w14:paraId="0591272D" w14:textId="77777777" w:rsidR="00A10371" w:rsidRPr="00AA7AF0" w:rsidRDefault="00A10371" w:rsidP="00A10371">
      <w:pPr>
        <w:pStyle w:val="ListParagraph"/>
        <w:numPr>
          <w:ilvl w:val="0"/>
          <w:numId w:val="37"/>
        </w:numPr>
        <w:rPr>
          <w:rFonts w:ascii="Times New Roman" w:hAnsi="Times New Roman"/>
          <w:b/>
          <w:i/>
          <w:sz w:val="20"/>
          <w:lang w:val="en-GB"/>
        </w:rPr>
      </w:pPr>
      <w:r w:rsidRPr="00AA7AF0">
        <w:rPr>
          <w:rFonts w:ascii="Times New Roman" w:hAnsi="Times New Roman"/>
          <w:b/>
          <w:i/>
          <w:sz w:val="20"/>
          <w:lang w:val="en-GB"/>
        </w:rPr>
        <w:t>Both RB index and OCC index should be indicated by ARI</w:t>
      </w:r>
    </w:p>
    <w:p w14:paraId="2C989AA7" w14:textId="77777777" w:rsidR="00A10371" w:rsidRPr="00AA7AF0" w:rsidRDefault="00A10371" w:rsidP="00A10371">
      <w:pPr>
        <w:pStyle w:val="ListParagraph"/>
        <w:numPr>
          <w:ilvl w:val="0"/>
          <w:numId w:val="37"/>
        </w:numPr>
        <w:rPr>
          <w:rFonts w:ascii="Times New Roman" w:hAnsi="Times New Roman"/>
          <w:b/>
          <w:i/>
          <w:sz w:val="20"/>
          <w:lang w:val="en-GB"/>
        </w:rPr>
      </w:pPr>
      <w:r w:rsidRPr="00AA7AF0">
        <w:rPr>
          <w:rFonts w:ascii="Times New Roman" w:hAnsi="Times New Roman"/>
          <w:b/>
          <w:i/>
          <w:sz w:val="20"/>
          <w:lang w:val="en-GB"/>
        </w:rPr>
        <w:t>Use implicit mapping to determine initial shift index only</w:t>
      </w:r>
    </w:p>
    <w:p w14:paraId="7571C012" w14:textId="77777777" w:rsidR="00A10371" w:rsidRPr="009551BC" w:rsidRDefault="00A10371" w:rsidP="00A10371">
      <w:pPr>
        <w:pStyle w:val="ListParagraph"/>
        <w:ind w:left="825"/>
        <w:rPr>
          <w:rFonts w:ascii="Times New Roman" w:hAnsi="Times New Roman"/>
          <w:b/>
          <w:i/>
          <w:sz w:val="18"/>
          <w:szCs w:val="20"/>
          <w:lang w:val="en-GB"/>
        </w:rPr>
      </w:pPr>
    </w:p>
    <w:p w14:paraId="4E9670D1" w14:textId="062591E9" w:rsidR="00A10371" w:rsidRPr="00EE29DD" w:rsidRDefault="00A10371" w:rsidP="00A10371">
      <w:pPr>
        <w:pStyle w:val="ListParagraph"/>
        <w:rPr>
          <w:rFonts w:ascii="Times New Roman" w:eastAsiaTheme="minorEastAsia" w:hAnsi="Times New Roman"/>
          <w:b/>
          <w:i/>
          <w:sz w:val="20"/>
          <w:lang w:eastAsia="zh-CN"/>
        </w:rPr>
      </w:pPr>
    </w:p>
    <w:p w14:paraId="447B3CF1" w14:textId="344C7212" w:rsidR="00767E62" w:rsidRDefault="00767E62" w:rsidP="00767E62">
      <w:pPr>
        <w:rPr>
          <w:b/>
          <w:i/>
        </w:rPr>
      </w:pPr>
      <w:r w:rsidRPr="0045053B">
        <w:rPr>
          <w:b/>
          <w:i/>
          <w:u w:val="single"/>
          <w:lang w:val="en-GB"/>
        </w:rPr>
        <w:t>Proposal 6:</w:t>
      </w:r>
      <w:r>
        <w:rPr>
          <w:b/>
          <w:i/>
          <w:lang w:val="en-GB"/>
        </w:rPr>
        <w:t xml:space="preserve"> </w:t>
      </w:r>
      <w:r w:rsidR="005511B4">
        <w:rPr>
          <w:b/>
          <w:i/>
          <w:lang w:val="en-GB"/>
        </w:rPr>
        <w:t>Given</w:t>
      </w:r>
      <w:r w:rsidRPr="0045053B">
        <w:rPr>
          <w:b/>
          <w:i/>
        </w:rPr>
        <w:t xml:space="preserve"> a</w:t>
      </w:r>
      <w:r>
        <w:rPr>
          <w:b/>
          <w:i/>
        </w:rPr>
        <w:t>n</w:t>
      </w:r>
      <w:r w:rsidRPr="0045053B">
        <w:rPr>
          <w:b/>
          <w:i/>
        </w:rPr>
        <w:t xml:space="preserve"> ARI value </w:t>
      </w:r>
      <m:oMath>
        <m:r>
          <m:rPr>
            <m:sty m:val="bi"/>
          </m:rPr>
          <w:rPr>
            <w:rFonts w:ascii="Cambria Math" w:hAnsi="Cambria Math"/>
          </w:rPr>
          <m:t>i</m:t>
        </m:r>
      </m:oMath>
      <w:r w:rsidRPr="0045053B">
        <w:rPr>
          <w:b/>
          <w:i/>
        </w:rPr>
        <w:t xml:space="preserve"> and relative resource index r, the relative RB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45053B">
        <w:rPr>
          <w:b/>
          <w:i/>
        </w:rPr>
        <w:t xml:space="preserve">, relative initial shift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45053B">
        <w:rPr>
          <w:b/>
          <w:i/>
        </w:rPr>
        <w:t xml:space="preserve">, and relative OCC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45053B">
        <w:rPr>
          <w:b/>
          <w:i/>
        </w:rPr>
        <w:t xml:space="preserve"> can be derived </w:t>
      </w:r>
      <w:r>
        <w:rPr>
          <w:b/>
          <w:i/>
        </w:rPr>
        <w:t>from the</w:t>
      </w:r>
      <w:r w:rsidRPr="0045053B">
        <w:rPr>
          <w:b/>
          <w:i/>
        </w:rPr>
        <w:t xml:space="preserve"> following formula:</w:t>
      </w:r>
    </w:p>
    <w:p w14:paraId="46DDB24E" w14:textId="77777777" w:rsidR="00767E62" w:rsidRPr="00310280" w:rsidRDefault="00315E16" w:rsidP="00767E62">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i</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den>
          </m:f>
          <m:r>
            <m:rPr>
              <m:sty m:val="bi"/>
            </m:rPr>
            <w:rPr>
              <w:rFonts w:ascii="Cambria Math" w:hAnsi="Cambria Math"/>
            </w:rPr>
            <m:t>)</m:t>
          </m:r>
        </m:oMath>
      </m:oMathPara>
    </w:p>
    <w:p w14:paraId="420E427D" w14:textId="77777777" w:rsidR="00767E62" w:rsidRPr="00310280" w:rsidRDefault="00315E16" w:rsidP="00767E62">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r>
            <m:rPr>
              <m:sty m:val="bi"/>
            </m:rPr>
            <w:rPr>
              <w:rFonts w:ascii="Cambria Math" w:hAnsi="Cambria Math"/>
            </w:rPr>
            <m:t>=floor(</m:t>
          </m:r>
          <m:f>
            <m:fPr>
              <m:ctrlPr>
                <w:rPr>
                  <w:rFonts w:ascii="Cambria Math" w:hAnsi="Cambria Math"/>
                  <w:b/>
                  <w:i/>
                </w:rPr>
              </m:ctrlPr>
            </m:fPr>
            <m:num>
              <m:r>
                <m:rPr>
                  <m:sty m:val="bi"/>
                </m:rPr>
                <w:rPr>
                  <w:rFonts w:ascii="Cambria Math" w:hAnsi="Cambria Math"/>
                </w:rPr>
                <m:t>(i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den>
          </m:f>
          <m:r>
            <m:rPr>
              <m:sty m:val="bi"/>
            </m:rPr>
            <w:rPr>
              <w:rFonts w:ascii="Cambria Math" w:hAnsi="Cambria Math"/>
            </w:rPr>
            <m:t>)</m:t>
          </m:r>
        </m:oMath>
      </m:oMathPara>
    </w:p>
    <w:p w14:paraId="38197B52" w14:textId="77777777" w:rsidR="00767E62" w:rsidRPr="00077644" w:rsidRDefault="00315E16" w:rsidP="00767E62">
      <w:pPr>
        <w:jc w:val="center"/>
        <w:rPr>
          <w:b/>
          <w:i/>
        </w:rPr>
      </w:pPr>
      <m:oMathPara>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=2(i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)+r</m:t>
          </m:r>
        </m:oMath>
      </m:oMathPara>
    </w:p>
    <w:p w14:paraId="449CBE53" w14:textId="77777777" w:rsidR="00767E62" w:rsidRPr="00310280" w:rsidRDefault="00767E62" w:rsidP="00767E62">
      <w:pPr>
        <w:rPr>
          <w:b/>
          <w:i/>
        </w:rPr>
      </w:pPr>
      <w:r w:rsidRPr="00077644">
        <w:rPr>
          <w:b/>
          <w:i/>
        </w:rPr>
        <w:t>where</w:t>
      </w:r>
      <w:r>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den>
        </m:f>
      </m:oMath>
      <w:r>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den>
        </m:f>
      </m:oMath>
      <w:r>
        <w:rPr>
          <w:b/>
          <w:i/>
        </w:rPr>
        <w:t xml:space="preserve"> ,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oMath>
      <w:r w:rsidRPr="0045053B">
        <w:rPr>
          <w:b/>
          <w:i/>
        </w:rPr>
        <w:t xml:space="preserve"> </w:t>
      </w:r>
      <w:r>
        <w:rPr>
          <w:b/>
          <w:i/>
        </w:rPr>
        <w:t xml:space="preserve">is the number of </w:t>
      </w:r>
      <w:r w:rsidRPr="0045053B">
        <w:rPr>
          <w:b/>
          <w:i/>
        </w:rPr>
        <w:t xml:space="preserve">RBs,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rPr>
          <w:b/>
          <w:i/>
        </w:rPr>
        <w:t>is the number of</w:t>
      </w:r>
      <w:r w:rsidRPr="0045053B">
        <w:rPr>
          <w:b/>
          <w:i/>
        </w:rPr>
        <w:t xml:space="preserve"> initial shifts,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OCC</m:t>
            </m:r>
          </m:sub>
        </m:sSub>
      </m:oMath>
      <w:r w:rsidRPr="0045053B">
        <w:rPr>
          <w:b/>
          <w:i/>
        </w:rPr>
        <w:t xml:space="preserve"> </w:t>
      </w:r>
      <w:r>
        <w:rPr>
          <w:b/>
          <w:i/>
        </w:rPr>
        <w:t xml:space="preserve">is the number of </w:t>
      </w:r>
      <w:r w:rsidRPr="0045053B">
        <w:rPr>
          <w:b/>
          <w:i/>
        </w:rPr>
        <w:t>OCCs</w:t>
      </w:r>
      <w:r>
        <w:rPr>
          <w:b/>
          <w:i/>
        </w:rPr>
        <w:t xml:space="preserve"> for the resource set selected by 4-bit RMSI. </w:t>
      </w:r>
    </w:p>
    <w:p w14:paraId="44308DD6" w14:textId="2F1A9E1E" w:rsidR="00CA486F" w:rsidRPr="00767E62" w:rsidRDefault="00CA486F" w:rsidP="00A10371">
      <w:pPr>
        <w:pStyle w:val="ListParagraph"/>
        <w:rPr>
          <w:rFonts w:ascii="Times New Roman" w:hAnsi="Times New Roman"/>
          <w:b/>
          <w:i/>
          <w:sz w:val="20"/>
        </w:rPr>
      </w:pPr>
    </w:p>
    <w:p w14:paraId="1FE75915" w14:textId="1390906A" w:rsidR="00F66241" w:rsidRPr="00086A52" w:rsidRDefault="00F83BF8" w:rsidP="00086A52">
      <w:pPr>
        <w:rPr>
          <w:b/>
          <w:i/>
          <w:lang w:val="en-GB"/>
        </w:rPr>
      </w:pPr>
      <w:r w:rsidRPr="009551BC">
        <w:rPr>
          <w:b/>
          <w:i/>
          <w:u w:val="single"/>
          <w:lang w:val="en-GB"/>
        </w:rPr>
        <w:t xml:space="preserve">Proposal </w:t>
      </w:r>
      <w:r w:rsidR="00A10371">
        <w:rPr>
          <w:b/>
          <w:i/>
          <w:u w:val="single"/>
          <w:lang w:val="en-GB" w:eastAsia="zh-CN"/>
        </w:rPr>
        <w:t>7</w:t>
      </w:r>
      <w:r w:rsidRPr="009551BC">
        <w:rPr>
          <w:b/>
          <w:i/>
          <w:u w:val="single"/>
          <w:lang w:val="en-GB"/>
        </w:rPr>
        <w:t>:</w:t>
      </w:r>
      <w:r w:rsidRPr="009551BC">
        <w:rPr>
          <w:b/>
          <w:i/>
          <w:lang w:val="en-GB"/>
        </w:rPr>
        <w:t xml:space="preserve"> Transmit ACK for PDCCH indicating beam switching (similar to ACK for SPS release in LTE). FFS for other PDCCH indications.</w:t>
      </w:r>
    </w:p>
    <w:p w14:paraId="4740D43F" w14:textId="0F0CD132" w:rsidR="003D608C" w:rsidRDefault="0005780E" w:rsidP="003D608C">
      <w:pPr>
        <w:pStyle w:val="Heading1"/>
        <w:jc w:val="both"/>
        <w:rPr>
          <w:lang w:val="en-US"/>
        </w:rPr>
      </w:pPr>
      <w:r>
        <w:rPr>
          <w:lang w:val="en-US"/>
        </w:rPr>
        <w:t>Reference</w:t>
      </w:r>
    </w:p>
    <w:p w14:paraId="79C22096" w14:textId="5DBAC8B5" w:rsidR="0005780E" w:rsidRDefault="0005780E" w:rsidP="0005780E">
      <w:r>
        <w:t xml:space="preserve">[1] </w:t>
      </w:r>
      <w:r w:rsidRPr="0005780E">
        <w:t>R1-1801152</w:t>
      </w:r>
      <w:r>
        <w:t xml:space="preserve">: </w:t>
      </w:r>
      <w:r w:rsidRPr="0005780E">
        <w:t>Summary of offline discussions on PUCCH resource allocation</w:t>
      </w:r>
      <w:r>
        <w:t xml:space="preserve">, </w:t>
      </w:r>
      <w:r w:rsidRPr="0005780E">
        <w:t>OPPO</w:t>
      </w:r>
    </w:p>
    <w:p w14:paraId="61700CD2" w14:textId="3A3BC058" w:rsidR="0005780E" w:rsidRDefault="0005780E" w:rsidP="0005780E">
      <w:r>
        <w:t xml:space="preserve">[2] </w:t>
      </w:r>
      <w:r w:rsidRPr="0005780E">
        <w:t>R1- 1800450</w:t>
      </w:r>
      <w:r>
        <w:t xml:space="preserve">: </w:t>
      </w:r>
      <w:r w:rsidRPr="0005780E">
        <w:t>Corrections on Resource Allocation for PUCCH</w:t>
      </w:r>
      <w:r>
        <w:t xml:space="preserve">, </w:t>
      </w:r>
      <w:r w:rsidRPr="0005780E">
        <w:t>Samsung</w:t>
      </w:r>
    </w:p>
    <w:p w14:paraId="5300ECB8" w14:textId="7598EAE6" w:rsidR="0005780E" w:rsidRDefault="0005780E" w:rsidP="0005780E"/>
    <w:p w14:paraId="6CEC222A" w14:textId="77777777" w:rsidR="0005780E" w:rsidRPr="0005780E" w:rsidRDefault="0005780E" w:rsidP="0005780E"/>
    <w:sectPr w:rsidR="0005780E" w:rsidRPr="0005780E"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30D1F" w14:textId="77777777" w:rsidR="00315E16" w:rsidRDefault="00315E16">
      <w:r>
        <w:separator/>
      </w:r>
    </w:p>
  </w:endnote>
  <w:endnote w:type="continuationSeparator" w:id="0">
    <w:p w14:paraId="5575FC61" w14:textId="77777777" w:rsidR="00315E16" w:rsidRDefault="00315E16">
      <w:r>
        <w:continuationSeparator/>
      </w:r>
    </w:p>
  </w:endnote>
  <w:endnote w:type="continuationNotice" w:id="1">
    <w:p w14:paraId="40C1FD24" w14:textId="77777777" w:rsidR="00315E16" w:rsidRDefault="00315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933DD6" w:rsidRDefault="00933D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33DD6" w:rsidRDefault="00933D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C2245F7" w:rsidR="00933DD6" w:rsidRDefault="00933D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FFD80" w14:textId="77777777" w:rsidR="00315E16" w:rsidRDefault="00315E16">
      <w:r>
        <w:separator/>
      </w:r>
    </w:p>
  </w:footnote>
  <w:footnote w:type="continuationSeparator" w:id="0">
    <w:p w14:paraId="42430D02" w14:textId="77777777" w:rsidR="00315E16" w:rsidRDefault="00315E16">
      <w:r>
        <w:continuationSeparator/>
      </w:r>
    </w:p>
  </w:footnote>
  <w:footnote w:type="continuationNotice" w:id="1">
    <w:p w14:paraId="19E5F0B7" w14:textId="77777777" w:rsidR="00315E16" w:rsidRDefault="00315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933DD6" w:rsidRDefault="00933D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B397F"/>
    <w:multiLevelType w:val="hybridMultilevel"/>
    <w:tmpl w:val="E8A6A93C"/>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2969B6"/>
    <w:multiLevelType w:val="hybridMultilevel"/>
    <w:tmpl w:val="4D58B51E"/>
    <w:lvl w:ilvl="0" w:tplc="86A4DC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F51D07"/>
    <w:multiLevelType w:val="hybridMultilevel"/>
    <w:tmpl w:val="BDCCBB6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3C418E"/>
    <w:multiLevelType w:val="hybridMultilevel"/>
    <w:tmpl w:val="5DEA5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AC27F7"/>
    <w:multiLevelType w:val="hybridMultilevel"/>
    <w:tmpl w:val="E796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11D2AD8"/>
    <w:multiLevelType w:val="hybridMultilevel"/>
    <w:tmpl w:val="91A6F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FB532A"/>
    <w:multiLevelType w:val="hybridMultilevel"/>
    <w:tmpl w:val="72B87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45025E"/>
    <w:multiLevelType w:val="hybridMultilevel"/>
    <w:tmpl w:val="CF30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76C10"/>
    <w:multiLevelType w:val="hybridMultilevel"/>
    <w:tmpl w:val="7DDE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348C9"/>
    <w:multiLevelType w:val="hybridMultilevel"/>
    <w:tmpl w:val="2B769200"/>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5" w15:restartNumberingAfterBreak="0">
    <w:nsid w:val="67AD2DD6"/>
    <w:multiLevelType w:val="hybridMultilevel"/>
    <w:tmpl w:val="CCA0B5D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AB1E91"/>
    <w:multiLevelType w:val="hybridMultilevel"/>
    <w:tmpl w:val="BFA6C26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CF12606"/>
    <w:multiLevelType w:val="hybridMultilevel"/>
    <w:tmpl w:val="6846A3DA"/>
    <w:lvl w:ilvl="0" w:tplc="55CA9262">
      <w:start w:val="174"/>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686C1D"/>
    <w:multiLevelType w:val="hybridMultilevel"/>
    <w:tmpl w:val="70A002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D044C48"/>
    <w:multiLevelType w:val="hybridMultilevel"/>
    <w:tmpl w:val="8084B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5"/>
  </w:num>
  <w:num w:numId="4">
    <w:abstractNumId w:val="22"/>
  </w:num>
  <w:num w:numId="5">
    <w:abstractNumId w:val="12"/>
  </w:num>
  <w:num w:numId="6">
    <w:abstractNumId w:val="26"/>
  </w:num>
  <w:num w:numId="7">
    <w:abstractNumId w:val="11"/>
  </w:num>
  <w:num w:numId="8">
    <w:abstractNumId w:val="9"/>
  </w:num>
  <w:num w:numId="9">
    <w:abstractNumId w:val="43"/>
  </w:num>
  <w:num w:numId="10">
    <w:abstractNumId w:val="29"/>
  </w:num>
  <w:num w:numId="11">
    <w:abstractNumId w:val="20"/>
  </w:num>
  <w:num w:numId="12">
    <w:abstractNumId w:val="28"/>
  </w:num>
  <w:num w:numId="13">
    <w:abstractNumId w:val="25"/>
  </w:num>
  <w:num w:numId="14">
    <w:abstractNumId w:val="30"/>
  </w:num>
  <w:num w:numId="15">
    <w:abstractNumId w:val="13"/>
  </w:num>
  <w:num w:numId="16">
    <w:abstractNumId w:val="3"/>
  </w:num>
  <w:num w:numId="17">
    <w:abstractNumId w:val="36"/>
  </w:num>
  <w:num w:numId="18">
    <w:abstractNumId w:val="7"/>
  </w:num>
  <w:num w:numId="19">
    <w:abstractNumId w:val="2"/>
  </w:num>
  <w:num w:numId="20">
    <w:abstractNumId w:val="31"/>
  </w:num>
  <w:num w:numId="21">
    <w:abstractNumId w:val="16"/>
  </w:num>
  <w:num w:numId="22">
    <w:abstractNumId w:val="40"/>
  </w:num>
  <w:num w:numId="23">
    <w:abstractNumId w:val="15"/>
  </w:num>
  <w:num w:numId="24">
    <w:abstractNumId w:val="1"/>
  </w:num>
  <w:num w:numId="25">
    <w:abstractNumId w:val="41"/>
  </w:num>
  <w:num w:numId="26">
    <w:abstractNumId w:val="33"/>
  </w:num>
  <w:num w:numId="27">
    <w:abstractNumId w:val="34"/>
  </w:num>
  <w:num w:numId="28">
    <w:abstractNumId w:val="18"/>
  </w:num>
  <w:num w:numId="29">
    <w:abstractNumId w:val="6"/>
  </w:num>
  <w:num w:numId="30">
    <w:abstractNumId w:val="15"/>
  </w:num>
  <w:num w:numId="31">
    <w:abstractNumId w:val="23"/>
  </w:num>
  <w:num w:numId="32">
    <w:abstractNumId w:val="14"/>
  </w:num>
  <w:num w:numId="33">
    <w:abstractNumId w:val="24"/>
  </w:num>
  <w:num w:numId="34">
    <w:abstractNumId w:val="4"/>
  </w:num>
  <w:num w:numId="35">
    <w:abstractNumId w:val="8"/>
  </w:num>
  <w:num w:numId="36">
    <w:abstractNumId w:val="32"/>
  </w:num>
  <w:num w:numId="37">
    <w:abstractNumId w:val="27"/>
  </w:num>
  <w:num w:numId="38">
    <w:abstractNumId w:val="21"/>
  </w:num>
  <w:num w:numId="39">
    <w:abstractNumId w:val="39"/>
  </w:num>
  <w:num w:numId="40">
    <w:abstractNumId w:val="42"/>
  </w:num>
  <w:num w:numId="41">
    <w:abstractNumId w:val="10"/>
  </w:num>
  <w:num w:numId="42">
    <w:abstractNumId w:val="19"/>
  </w:num>
  <w:num w:numId="43">
    <w:abstractNumId w:val="38"/>
  </w:num>
  <w:num w:numId="44">
    <w:abstractNumId w:val="35"/>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6DA"/>
    <w:rsid w:val="000037FB"/>
    <w:rsid w:val="00003EF4"/>
    <w:rsid w:val="0000403F"/>
    <w:rsid w:val="00004885"/>
    <w:rsid w:val="00004D8C"/>
    <w:rsid w:val="00004DCB"/>
    <w:rsid w:val="000051F0"/>
    <w:rsid w:val="0000553B"/>
    <w:rsid w:val="000063BC"/>
    <w:rsid w:val="000064E9"/>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F3F"/>
    <w:rsid w:val="0001321B"/>
    <w:rsid w:val="00013342"/>
    <w:rsid w:val="0001338D"/>
    <w:rsid w:val="00013528"/>
    <w:rsid w:val="000136C6"/>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C4E"/>
    <w:rsid w:val="00024D64"/>
    <w:rsid w:val="00024E37"/>
    <w:rsid w:val="0002506A"/>
    <w:rsid w:val="000255A1"/>
    <w:rsid w:val="000258DD"/>
    <w:rsid w:val="0002591B"/>
    <w:rsid w:val="00025AA2"/>
    <w:rsid w:val="00025B99"/>
    <w:rsid w:val="000266AE"/>
    <w:rsid w:val="00026905"/>
    <w:rsid w:val="00026977"/>
    <w:rsid w:val="00026B7D"/>
    <w:rsid w:val="00026C64"/>
    <w:rsid w:val="00026EF9"/>
    <w:rsid w:val="00027333"/>
    <w:rsid w:val="000273DF"/>
    <w:rsid w:val="00027E95"/>
    <w:rsid w:val="000300FE"/>
    <w:rsid w:val="0003024E"/>
    <w:rsid w:val="00030619"/>
    <w:rsid w:val="000307C6"/>
    <w:rsid w:val="00030F4D"/>
    <w:rsid w:val="00030F74"/>
    <w:rsid w:val="00030F85"/>
    <w:rsid w:val="0003120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37CD3"/>
    <w:rsid w:val="000402B6"/>
    <w:rsid w:val="000404F2"/>
    <w:rsid w:val="00040AAD"/>
    <w:rsid w:val="00040C15"/>
    <w:rsid w:val="00040F7A"/>
    <w:rsid w:val="000413B8"/>
    <w:rsid w:val="00041487"/>
    <w:rsid w:val="000416C2"/>
    <w:rsid w:val="000416DE"/>
    <w:rsid w:val="0004182E"/>
    <w:rsid w:val="000418C8"/>
    <w:rsid w:val="0004198E"/>
    <w:rsid w:val="00041D52"/>
    <w:rsid w:val="00041EC3"/>
    <w:rsid w:val="00042026"/>
    <w:rsid w:val="000422CD"/>
    <w:rsid w:val="00042BFC"/>
    <w:rsid w:val="00042EC3"/>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3F4"/>
    <w:rsid w:val="00046530"/>
    <w:rsid w:val="00046744"/>
    <w:rsid w:val="00046CD6"/>
    <w:rsid w:val="00046CE4"/>
    <w:rsid w:val="00046E6F"/>
    <w:rsid w:val="00046F9A"/>
    <w:rsid w:val="00046FC8"/>
    <w:rsid w:val="000472F3"/>
    <w:rsid w:val="000474EC"/>
    <w:rsid w:val="000477BB"/>
    <w:rsid w:val="00047A82"/>
    <w:rsid w:val="00047B11"/>
    <w:rsid w:val="00047B50"/>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10F"/>
    <w:rsid w:val="00056675"/>
    <w:rsid w:val="00056896"/>
    <w:rsid w:val="00056F53"/>
    <w:rsid w:val="000572A7"/>
    <w:rsid w:val="000572E4"/>
    <w:rsid w:val="00057388"/>
    <w:rsid w:val="0005755D"/>
    <w:rsid w:val="0005780E"/>
    <w:rsid w:val="00057DF9"/>
    <w:rsid w:val="00057F68"/>
    <w:rsid w:val="00057F6C"/>
    <w:rsid w:val="00060586"/>
    <w:rsid w:val="0006090A"/>
    <w:rsid w:val="00060FDB"/>
    <w:rsid w:val="000612C5"/>
    <w:rsid w:val="000613C1"/>
    <w:rsid w:val="00061650"/>
    <w:rsid w:val="000616E1"/>
    <w:rsid w:val="00061BDC"/>
    <w:rsid w:val="00061D2A"/>
    <w:rsid w:val="000620F0"/>
    <w:rsid w:val="000621A9"/>
    <w:rsid w:val="0006263A"/>
    <w:rsid w:val="00062D9A"/>
    <w:rsid w:val="00062DE9"/>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3AD"/>
    <w:rsid w:val="000667D1"/>
    <w:rsid w:val="000669E1"/>
    <w:rsid w:val="000669EE"/>
    <w:rsid w:val="00067087"/>
    <w:rsid w:val="0006739D"/>
    <w:rsid w:val="00067563"/>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5F"/>
    <w:rsid w:val="0007359A"/>
    <w:rsid w:val="00073623"/>
    <w:rsid w:val="0007368E"/>
    <w:rsid w:val="00073785"/>
    <w:rsid w:val="00073974"/>
    <w:rsid w:val="000741B3"/>
    <w:rsid w:val="00074375"/>
    <w:rsid w:val="000743A0"/>
    <w:rsid w:val="00074491"/>
    <w:rsid w:val="000745F3"/>
    <w:rsid w:val="000747FC"/>
    <w:rsid w:val="00074A9E"/>
    <w:rsid w:val="00074BF5"/>
    <w:rsid w:val="00074FE6"/>
    <w:rsid w:val="0007524C"/>
    <w:rsid w:val="000752CD"/>
    <w:rsid w:val="00075680"/>
    <w:rsid w:val="00075999"/>
    <w:rsid w:val="00075AB6"/>
    <w:rsid w:val="00076408"/>
    <w:rsid w:val="0007661E"/>
    <w:rsid w:val="00077073"/>
    <w:rsid w:val="00077644"/>
    <w:rsid w:val="0008022A"/>
    <w:rsid w:val="00080418"/>
    <w:rsid w:val="000804DD"/>
    <w:rsid w:val="000805B2"/>
    <w:rsid w:val="00080CFF"/>
    <w:rsid w:val="00080D74"/>
    <w:rsid w:val="00080D81"/>
    <w:rsid w:val="00080F94"/>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A52"/>
    <w:rsid w:val="00086B50"/>
    <w:rsid w:val="00086C4D"/>
    <w:rsid w:val="0008760B"/>
    <w:rsid w:val="0008782D"/>
    <w:rsid w:val="00087E29"/>
    <w:rsid w:val="0009037D"/>
    <w:rsid w:val="00090394"/>
    <w:rsid w:val="00090573"/>
    <w:rsid w:val="000905A5"/>
    <w:rsid w:val="00090779"/>
    <w:rsid w:val="00091F33"/>
    <w:rsid w:val="000921E3"/>
    <w:rsid w:val="000925D9"/>
    <w:rsid w:val="000928FD"/>
    <w:rsid w:val="00092A3D"/>
    <w:rsid w:val="00092ADD"/>
    <w:rsid w:val="000931C3"/>
    <w:rsid w:val="00093261"/>
    <w:rsid w:val="00093566"/>
    <w:rsid w:val="000936B7"/>
    <w:rsid w:val="00093F75"/>
    <w:rsid w:val="0009437A"/>
    <w:rsid w:val="000946D3"/>
    <w:rsid w:val="000947B7"/>
    <w:rsid w:val="0009512D"/>
    <w:rsid w:val="000954C6"/>
    <w:rsid w:val="00095671"/>
    <w:rsid w:val="000956A6"/>
    <w:rsid w:val="000956BC"/>
    <w:rsid w:val="000957FF"/>
    <w:rsid w:val="00095920"/>
    <w:rsid w:val="00095AE4"/>
    <w:rsid w:val="00095F53"/>
    <w:rsid w:val="0009653B"/>
    <w:rsid w:val="000968D8"/>
    <w:rsid w:val="00097094"/>
    <w:rsid w:val="0009709B"/>
    <w:rsid w:val="000970D0"/>
    <w:rsid w:val="0009720E"/>
    <w:rsid w:val="000979F0"/>
    <w:rsid w:val="00097AE8"/>
    <w:rsid w:val="000A02DC"/>
    <w:rsid w:val="000A09A2"/>
    <w:rsid w:val="000A0A15"/>
    <w:rsid w:val="000A0CA1"/>
    <w:rsid w:val="000A0E99"/>
    <w:rsid w:val="000A18F6"/>
    <w:rsid w:val="000A1AD3"/>
    <w:rsid w:val="000A1D49"/>
    <w:rsid w:val="000A20BE"/>
    <w:rsid w:val="000A23E5"/>
    <w:rsid w:val="000A26E4"/>
    <w:rsid w:val="000A2D70"/>
    <w:rsid w:val="000A31F7"/>
    <w:rsid w:val="000A3710"/>
    <w:rsid w:val="000A3ACB"/>
    <w:rsid w:val="000A3CBA"/>
    <w:rsid w:val="000A49DE"/>
    <w:rsid w:val="000A4B74"/>
    <w:rsid w:val="000A4FEA"/>
    <w:rsid w:val="000A52F5"/>
    <w:rsid w:val="000A5382"/>
    <w:rsid w:val="000A54DF"/>
    <w:rsid w:val="000A563E"/>
    <w:rsid w:val="000A5ADB"/>
    <w:rsid w:val="000A61CB"/>
    <w:rsid w:val="000A6252"/>
    <w:rsid w:val="000A64D8"/>
    <w:rsid w:val="000A64E5"/>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E6D"/>
    <w:rsid w:val="000B234E"/>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0541"/>
    <w:rsid w:val="000C099C"/>
    <w:rsid w:val="000C133A"/>
    <w:rsid w:val="000C1545"/>
    <w:rsid w:val="000C1759"/>
    <w:rsid w:val="000C1C9A"/>
    <w:rsid w:val="000C1DBD"/>
    <w:rsid w:val="000C20AC"/>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811"/>
    <w:rsid w:val="000D206C"/>
    <w:rsid w:val="000D2185"/>
    <w:rsid w:val="000D2AAD"/>
    <w:rsid w:val="000D2AE0"/>
    <w:rsid w:val="000D2CDA"/>
    <w:rsid w:val="000D2F02"/>
    <w:rsid w:val="000D362A"/>
    <w:rsid w:val="000D37FA"/>
    <w:rsid w:val="000D389E"/>
    <w:rsid w:val="000D3F8F"/>
    <w:rsid w:val="000D40E4"/>
    <w:rsid w:val="000D4324"/>
    <w:rsid w:val="000D46D6"/>
    <w:rsid w:val="000D46EE"/>
    <w:rsid w:val="000D4896"/>
    <w:rsid w:val="000D4DE6"/>
    <w:rsid w:val="000D5158"/>
    <w:rsid w:val="000D55EA"/>
    <w:rsid w:val="000D5965"/>
    <w:rsid w:val="000D5984"/>
    <w:rsid w:val="000D59D6"/>
    <w:rsid w:val="000D5AB0"/>
    <w:rsid w:val="000D5AD1"/>
    <w:rsid w:val="000D5E4D"/>
    <w:rsid w:val="000D6E27"/>
    <w:rsid w:val="000D6E96"/>
    <w:rsid w:val="000D7268"/>
    <w:rsid w:val="000D7783"/>
    <w:rsid w:val="000D7BD0"/>
    <w:rsid w:val="000E011D"/>
    <w:rsid w:val="000E03CF"/>
    <w:rsid w:val="000E0D89"/>
    <w:rsid w:val="000E1003"/>
    <w:rsid w:val="000E146E"/>
    <w:rsid w:val="000E14B9"/>
    <w:rsid w:val="000E182B"/>
    <w:rsid w:val="000E1A71"/>
    <w:rsid w:val="000E1BB7"/>
    <w:rsid w:val="000E1E8E"/>
    <w:rsid w:val="000E2787"/>
    <w:rsid w:val="000E279B"/>
    <w:rsid w:val="000E3075"/>
    <w:rsid w:val="000E31F0"/>
    <w:rsid w:val="000E331F"/>
    <w:rsid w:val="000E3358"/>
    <w:rsid w:val="000E389B"/>
    <w:rsid w:val="000E38ED"/>
    <w:rsid w:val="000E3F84"/>
    <w:rsid w:val="000E40C3"/>
    <w:rsid w:val="000E4169"/>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E50"/>
    <w:rsid w:val="000F3F2F"/>
    <w:rsid w:val="000F42EA"/>
    <w:rsid w:val="000F4CAF"/>
    <w:rsid w:val="000F4D2F"/>
    <w:rsid w:val="000F4F44"/>
    <w:rsid w:val="000F530A"/>
    <w:rsid w:val="000F53CB"/>
    <w:rsid w:val="000F55ED"/>
    <w:rsid w:val="000F562D"/>
    <w:rsid w:val="000F6799"/>
    <w:rsid w:val="000F6881"/>
    <w:rsid w:val="000F6C32"/>
    <w:rsid w:val="000F6D86"/>
    <w:rsid w:val="000F6F4F"/>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27F"/>
    <w:rsid w:val="00102366"/>
    <w:rsid w:val="00102A33"/>
    <w:rsid w:val="00102BA5"/>
    <w:rsid w:val="00102E56"/>
    <w:rsid w:val="0010342F"/>
    <w:rsid w:val="00103658"/>
    <w:rsid w:val="0010366C"/>
    <w:rsid w:val="001037DD"/>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57"/>
    <w:rsid w:val="00110851"/>
    <w:rsid w:val="001108EE"/>
    <w:rsid w:val="001113EB"/>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98C"/>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B8F"/>
    <w:rsid w:val="001274AC"/>
    <w:rsid w:val="00127595"/>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C80"/>
    <w:rsid w:val="00133D0A"/>
    <w:rsid w:val="00133EBD"/>
    <w:rsid w:val="00134535"/>
    <w:rsid w:val="00134FA9"/>
    <w:rsid w:val="00135015"/>
    <w:rsid w:val="00135095"/>
    <w:rsid w:val="00135517"/>
    <w:rsid w:val="00135829"/>
    <w:rsid w:val="00135884"/>
    <w:rsid w:val="001358A7"/>
    <w:rsid w:val="001358F4"/>
    <w:rsid w:val="001360E0"/>
    <w:rsid w:val="0013612A"/>
    <w:rsid w:val="00136998"/>
    <w:rsid w:val="00136AAD"/>
    <w:rsid w:val="001371C0"/>
    <w:rsid w:val="00137280"/>
    <w:rsid w:val="00137288"/>
    <w:rsid w:val="00137480"/>
    <w:rsid w:val="001375AB"/>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4BD"/>
    <w:rsid w:val="00142E42"/>
    <w:rsid w:val="00143153"/>
    <w:rsid w:val="0014354F"/>
    <w:rsid w:val="0014371C"/>
    <w:rsid w:val="00143EFE"/>
    <w:rsid w:val="00143FFE"/>
    <w:rsid w:val="0014471E"/>
    <w:rsid w:val="0014491B"/>
    <w:rsid w:val="00144B3F"/>
    <w:rsid w:val="00144D67"/>
    <w:rsid w:val="00144E04"/>
    <w:rsid w:val="00144E2A"/>
    <w:rsid w:val="00145289"/>
    <w:rsid w:val="001454C4"/>
    <w:rsid w:val="001455F6"/>
    <w:rsid w:val="001462D7"/>
    <w:rsid w:val="00146577"/>
    <w:rsid w:val="00146773"/>
    <w:rsid w:val="0014703E"/>
    <w:rsid w:val="00147531"/>
    <w:rsid w:val="001475B3"/>
    <w:rsid w:val="00147D65"/>
    <w:rsid w:val="00147D91"/>
    <w:rsid w:val="001508E1"/>
    <w:rsid w:val="00150A99"/>
    <w:rsid w:val="00150F01"/>
    <w:rsid w:val="001510ED"/>
    <w:rsid w:val="001517AB"/>
    <w:rsid w:val="00151805"/>
    <w:rsid w:val="00151897"/>
    <w:rsid w:val="00152066"/>
    <w:rsid w:val="00152559"/>
    <w:rsid w:val="00152728"/>
    <w:rsid w:val="00152A3B"/>
    <w:rsid w:val="0015347E"/>
    <w:rsid w:val="00153A48"/>
    <w:rsid w:val="00153A6B"/>
    <w:rsid w:val="00153E69"/>
    <w:rsid w:val="00153EEF"/>
    <w:rsid w:val="00153F29"/>
    <w:rsid w:val="001540F5"/>
    <w:rsid w:val="001544AB"/>
    <w:rsid w:val="00154D41"/>
    <w:rsid w:val="00154F0D"/>
    <w:rsid w:val="00155178"/>
    <w:rsid w:val="00155D53"/>
    <w:rsid w:val="001560D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457"/>
    <w:rsid w:val="00166809"/>
    <w:rsid w:val="00166879"/>
    <w:rsid w:val="001669F9"/>
    <w:rsid w:val="00166CCC"/>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7B8"/>
    <w:rsid w:val="001738A5"/>
    <w:rsid w:val="00173A00"/>
    <w:rsid w:val="00173D38"/>
    <w:rsid w:val="00174DDB"/>
    <w:rsid w:val="00175009"/>
    <w:rsid w:val="001752EC"/>
    <w:rsid w:val="00175A6E"/>
    <w:rsid w:val="00175B5A"/>
    <w:rsid w:val="00175EF2"/>
    <w:rsid w:val="00176414"/>
    <w:rsid w:val="00176697"/>
    <w:rsid w:val="00176BDB"/>
    <w:rsid w:val="0017714C"/>
    <w:rsid w:val="0017722E"/>
    <w:rsid w:val="00177482"/>
    <w:rsid w:val="00177711"/>
    <w:rsid w:val="00177A0D"/>
    <w:rsid w:val="00177AC2"/>
    <w:rsid w:val="00177DFF"/>
    <w:rsid w:val="00177EBD"/>
    <w:rsid w:val="0018016C"/>
    <w:rsid w:val="0018055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86C"/>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31B"/>
    <w:rsid w:val="00191727"/>
    <w:rsid w:val="001917CE"/>
    <w:rsid w:val="00191C42"/>
    <w:rsid w:val="00191EBF"/>
    <w:rsid w:val="00191F95"/>
    <w:rsid w:val="00192093"/>
    <w:rsid w:val="00192338"/>
    <w:rsid w:val="00192589"/>
    <w:rsid w:val="001925E5"/>
    <w:rsid w:val="0019283F"/>
    <w:rsid w:val="001929F7"/>
    <w:rsid w:val="00193987"/>
    <w:rsid w:val="00193C9E"/>
    <w:rsid w:val="00194118"/>
    <w:rsid w:val="00194877"/>
    <w:rsid w:val="00194955"/>
    <w:rsid w:val="00194D4D"/>
    <w:rsid w:val="001954AB"/>
    <w:rsid w:val="00195657"/>
    <w:rsid w:val="0019573B"/>
    <w:rsid w:val="0019592C"/>
    <w:rsid w:val="00195CF4"/>
    <w:rsid w:val="00195EF7"/>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79C"/>
    <w:rsid w:val="001A2939"/>
    <w:rsid w:val="001A2FD5"/>
    <w:rsid w:val="001A3037"/>
    <w:rsid w:val="001A30FB"/>
    <w:rsid w:val="001A3134"/>
    <w:rsid w:val="001A36CF"/>
    <w:rsid w:val="001A3974"/>
    <w:rsid w:val="001A3BBA"/>
    <w:rsid w:val="001A3F0F"/>
    <w:rsid w:val="001A3FA5"/>
    <w:rsid w:val="001A4098"/>
    <w:rsid w:val="001A4EDF"/>
    <w:rsid w:val="001A5308"/>
    <w:rsid w:val="001A5494"/>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4ED3"/>
    <w:rsid w:val="001B5332"/>
    <w:rsid w:val="001B54E9"/>
    <w:rsid w:val="001B55DE"/>
    <w:rsid w:val="001B70CF"/>
    <w:rsid w:val="001B745E"/>
    <w:rsid w:val="001B748B"/>
    <w:rsid w:val="001B7905"/>
    <w:rsid w:val="001C0085"/>
    <w:rsid w:val="001C0311"/>
    <w:rsid w:val="001C063F"/>
    <w:rsid w:val="001C0874"/>
    <w:rsid w:val="001C0883"/>
    <w:rsid w:val="001C12A0"/>
    <w:rsid w:val="001C16A9"/>
    <w:rsid w:val="001C19EB"/>
    <w:rsid w:val="001C1E53"/>
    <w:rsid w:val="001C211D"/>
    <w:rsid w:val="001C2A8B"/>
    <w:rsid w:val="001C2D9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D29"/>
    <w:rsid w:val="001C7F47"/>
    <w:rsid w:val="001D006C"/>
    <w:rsid w:val="001D056C"/>
    <w:rsid w:val="001D0578"/>
    <w:rsid w:val="001D0593"/>
    <w:rsid w:val="001D1258"/>
    <w:rsid w:val="001D13B7"/>
    <w:rsid w:val="001D19F8"/>
    <w:rsid w:val="001D1CFF"/>
    <w:rsid w:val="001D272E"/>
    <w:rsid w:val="001D2B3C"/>
    <w:rsid w:val="001D2D7E"/>
    <w:rsid w:val="001D2E6C"/>
    <w:rsid w:val="001D35DC"/>
    <w:rsid w:val="001D43C0"/>
    <w:rsid w:val="001D448E"/>
    <w:rsid w:val="001D4969"/>
    <w:rsid w:val="001D4AF0"/>
    <w:rsid w:val="001D4F24"/>
    <w:rsid w:val="001D4F3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52B"/>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712"/>
    <w:rsid w:val="001F29D5"/>
    <w:rsid w:val="001F2E08"/>
    <w:rsid w:val="001F33A0"/>
    <w:rsid w:val="001F35A8"/>
    <w:rsid w:val="001F39AB"/>
    <w:rsid w:val="001F45E8"/>
    <w:rsid w:val="001F4E57"/>
    <w:rsid w:val="001F52BB"/>
    <w:rsid w:val="001F53A2"/>
    <w:rsid w:val="001F5C95"/>
    <w:rsid w:val="001F5C9E"/>
    <w:rsid w:val="001F5E73"/>
    <w:rsid w:val="001F5ED8"/>
    <w:rsid w:val="001F5F10"/>
    <w:rsid w:val="001F6242"/>
    <w:rsid w:val="001F644E"/>
    <w:rsid w:val="001F6E45"/>
    <w:rsid w:val="001F7317"/>
    <w:rsid w:val="001F76B6"/>
    <w:rsid w:val="001F78EC"/>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77"/>
    <w:rsid w:val="00202D2E"/>
    <w:rsid w:val="00202E82"/>
    <w:rsid w:val="00203159"/>
    <w:rsid w:val="00203A6E"/>
    <w:rsid w:val="00203F00"/>
    <w:rsid w:val="00203F5C"/>
    <w:rsid w:val="0020400D"/>
    <w:rsid w:val="002047DE"/>
    <w:rsid w:val="00204981"/>
    <w:rsid w:val="002049F4"/>
    <w:rsid w:val="00204A5A"/>
    <w:rsid w:val="00204C12"/>
    <w:rsid w:val="00205635"/>
    <w:rsid w:val="002059A3"/>
    <w:rsid w:val="00205AB2"/>
    <w:rsid w:val="00205CB2"/>
    <w:rsid w:val="00205D98"/>
    <w:rsid w:val="00205F75"/>
    <w:rsid w:val="0020610B"/>
    <w:rsid w:val="002063A7"/>
    <w:rsid w:val="0020671A"/>
    <w:rsid w:val="0020674D"/>
    <w:rsid w:val="00206768"/>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AF0"/>
    <w:rsid w:val="00211B64"/>
    <w:rsid w:val="00211C62"/>
    <w:rsid w:val="00211D31"/>
    <w:rsid w:val="00211DD9"/>
    <w:rsid w:val="00212816"/>
    <w:rsid w:val="00212AE6"/>
    <w:rsid w:val="002130BD"/>
    <w:rsid w:val="00213851"/>
    <w:rsid w:val="00213890"/>
    <w:rsid w:val="00213914"/>
    <w:rsid w:val="00214ABE"/>
    <w:rsid w:val="00214CE3"/>
    <w:rsid w:val="00214E0D"/>
    <w:rsid w:val="0021512E"/>
    <w:rsid w:val="002151E9"/>
    <w:rsid w:val="002153BF"/>
    <w:rsid w:val="0021586D"/>
    <w:rsid w:val="00215D76"/>
    <w:rsid w:val="002162EA"/>
    <w:rsid w:val="002165F9"/>
    <w:rsid w:val="00216685"/>
    <w:rsid w:val="00216B17"/>
    <w:rsid w:val="00216BBF"/>
    <w:rsid w:val="00216C80"/>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824"/>
    <w:rsid w:val="002269A7"/>
    <w:rsid w:val="00226A52"/>
    <w:rsid w:val="00226AE0"/>
    <w:rsid w:val="00226BD3"/>
    <w:rsid w:val="0022735A"/>
    <w:rsid w:val="00227652"/>
    <w:rsid w:val="00227850"/>
    <w:rsid w:val="00227873"/>
    <w:rsid w:val="002278B0"/>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70D"/>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2E84"/>
    <w:rsid w:val="00243026"/>
    <w:rsid w:val="00243929"/>
    <w:rsid w:val="00243ACD"/>
    <w:rsid w:val="002440CE"/>
    <w:rsid w:val="0024445A"/>
    <w:rsid w:val="00244563"/>
    <w:rsid w:val="00244606"/>
    <w:rsid w:val="00244924"/>
    <w:rsid w:val="002449F4"/>
    <w:rsid w:val="0024520E"/>
    <w:rsid w:val="0024530E"/>
    <w:rsid w:val="00245492"/>
    <w:rsid w:val="00245A41"/>
    <w:rsid w:val="00245B70"/>
    <w:rsid w:val="00245BAD"/>
    <w:rsid w:val="00245D7D"/>
    <w:rsid w:val="00245E39"/>
    <w:rsid w:val="00245FBA"/>
    <w:rsid w:val="00246BEB"/>
    <w:rsid w:val="00246C52"/>
    <w:rsid w:val="00246EB6"/>
    <w:rsid w:val="002475A2"/>
    <w:rsid w:val="002475BE"/>
    <w:rsid w:val="002475C3"/>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6F42"/>
    <w:rsid w:val="002571C8"/>
    <w:rsid w:val="002572F1"/>
    <w:rsid w:val="00257A62"/>
    <w:rsid w:val="00260156"/>
    <w:rsid w:val="0026075E"/>
    <w:rsid w:val="002608BD"/>
    <w:rsid w:val="00260D45"/>
    <w:rsid w:val="00260FAD"/>
    <w:rsid w:val="002617F6"/>
    <w:rsid w:val="00261D05"/>
    <w:rsid w:val="002621AD"/>
    <w:rsid w:val="002623AC"/>
    <w:rsid w:val="002626FA"/>
    <w:rsid w:val="00262979"/>
    <w:rsid w:val="00263038"/>
    <w:rsid w:val="002631DC"/>
    <w:rsid w:val="00263702"/>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540"/>
    <w:rsid w:val="00266867"/>
    <w:rsid w:val="0026716C"/>
    <w:rsid w:val="002706CC"/>
    <w:rsid w:val="002708DA"/>
    <w:rsid w:val="00270B34"/>
    <w:rsid w:val="00270C35"/>
    <w:rsid w:val="00270C63"/>
    <w:rsid w:val="00270C98"/>
    <w:rsid w:val="00270CF1"/>
    <w:rsid w:val="00270E57"/>
    <w:rsid w:val="00270E80"/>
    <w:rsid w:val="002711C3"/>
    <w:rsid w:val="002713CE"/>
    <w:rsid w:val="0027193C"/>
    <w:rsid w:val="00271E17"/>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172"/>
    <w:rsid w:val="00277512"/>
    <w:rsid w:val="002775DB"/>
    <w:rsid w:val="002777E4"/>
    <w:rsid w:val="00277C43"/>
    <w:rsid w:val="00277E66"/>
    <w:rsid w:val="002801E2"/>
    <w:rsid w:val="00280567"/>
    <w:rsid w:val="00280612"/>
    <w:rsid w:val="0028073A"/>
    <w:rsid w:val="00280960"/>
    <w:rsid w:val="0028164E"/>
    <w:rsid w:val="0028168F"/>
    <w:rsid w:val="00282500"/>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056"/>
    <w:rsid w:val="0029130D"/>
    <w:rsid w:val="0029142E"/>
    <w:rsid w:val="002915DA"/>
    <w:rsid w:val="0029178F"/>
    <w:rsid w:val="00291C45"/>
    <w:rsid w:val="00292540"/>
    <w:rsid w:val="0029279E"/>
    <w:rsid w:val="00293504"/>
    <w:rsid w:val="00293965"/>
    <w:rsid w:val="00293C49"/>
    <w:rsid w:val="00294266"/>
    <w:rsid w:val="002944CA"/>
    <w:rsid w:val="00294504"/>
    <w:rsid w:val="00294599"/>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C28"/>
    <w:rsid w:val="002A2FB8"/>
    <w:rsid w:val="002A31FF"/>
    <w:rsid w:val="002A3668"/>
    <w:rsid w:val="002A3771"/>
    <w:rsid w:val="002A37C5"/>
    <w:rsid w:val="002A3851"/>
    <w:rsid w:val="002A3AFD"/>
    <w:rsid w:val="002A3B12"/>
    <w:rsid w:val="002A4102"/>
    <w:rsid w:val="002A4433"/>
    <w:rsid w:val="002A4863"/>
    <w:rsid w:val="002A4918"/>
    <w:rsid w:val="002A4B7D"/>
    <w:rsid w:val="002A4E20"/>
    <w:rsid w:val="002A523D"/>
    <w:rsid w:val="002A530F"/>
    <w:rsid w:val="002A53C5"/>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27"/>
    <w:rsid w:val="002B59EE"/>
    <w:rsid w:val="002B601A"/>
    <w:rsid w:val="002B61F1"/>
    <w:rsid w:val="002B64FE"/>
    <w:rsid w:val="002B694E"/>
    <w:rsid w:val="002B6D31"/>
    <w:rsid w:val="002B6FED"/>
    <w:rsid w:val="002B70A2"/>
    <w:rsid w:val="002B7386"/>
    <w:rsid w:val="002B7D56"/>
    <w:rsid w:val="002C04C2"/>
    <w:rsid w:val="002C0818"/>
    <w:rsid w:val="002C0D11"/>
    <w:rsid w:val="002C14CD"/>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1CB"/>
    <w:rsid w:val="002D0298"/>
    <w:rsid w:val="002D04DC"/>
    <w:rsid w:val="002D0657"/>
    <w:rsid w:val="002D0820"/>
    <w:rsid w:val="002D09B3"/>
    <w:rsid w:val="002D1258"/>
    <w:rsid w:val="002D13B7"/>
    <w:rsid w:val="002D1E1E"/>
    <w:rsid w:val="002D2175"/>
    <w:rsid w:val="002D2B4E"/>
    <w:rsid w:val="002D3968"/>
    <w:rsid w:val="002D425A"/>
    <w:rsid w:val="002D4314"/>
    <w:rsid w:val="002D4A54"/>
    <w:rsid w:val="002D4E37"/>
    <w:rsid w:val="002D4E9C"/>
    <w:rsid w:val="002D52E0"/>
    <w:rsid w:val="002D559C"/>
    <w:rsid w:val="002D5DEA"/>
    <w:rsid w:val="002D6127"/>
    <w:rsid w:val="002D61BE"/>
    <w:rsid w:val="002D61F0"/>
    <w:rsid w:val="002D6E49"/>
    <w:rsid w:val="002D7235"/>
    <w:rsid w:val="002D75D3"/>
    <w:rsid w:val="002D76E8"/>
    <w:rsid w:val="002E0E94"/>
    <w:rsid w:val="002E1098"/>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6D39"/>
    <w:rsid w:val="002E76A7"/>
    <w:rsid w:val="002F0045"/>
    <w:rsid w:val="002F00F0"/>
    <w:rsid w:val="002F025B"/>
    <w:rsid w:val="002F063E"/>
    <w:rsid w:val="002F0684"/>
    <w:rsid w:val="002F09C0"/>
    <w:rsid w:val="002F0ADB"/>
    <w:rsid w:val="002F0E34"/>
    <w:rsid w:val="002F1782"/>
    <w:rsid w:val="002F1DF2"/>
    <w:rsid w:val="002F1E81"/>
    <w:rsid w:val="002F286D"/>
    <w:rsid w:val="002F2AE0"/>
    <w:rsid w:val="002F31C4"/>
    <w:rsid w:val="002F322F"/>
    <w:rsid w:val="002F3F16"/>
    <w:rsid w:val="002F413F"/>
    <w:rsid w:val="002F446A"/>
    <w:rsid w:val="002F44AD"/>
    <w:rsid w:val="002F45D3"/>
    <w:rsid w:val="002F4934"/>
    <w:rsid w:val="002F4A52"/>
    <w:rsid w:val="002F4A55"/>
    <w:rsid w:val="002F4BF2"/>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4A4"/>
    <w:rsid w:val="00301592"/>
    <w:rsid w:val="00301686"/>
    <w:rsid w:val="00301DA6"/>
    <w:rsid w:val="00301EE4"/>
    <w:rsid w:val="00302203"/>
    <w:rsid w:val="003024DE"/>
    <w:rsid w:val="00302701"/>
    <w:rsid w:val="00302739"/>
    <w:rsid w:val="00302B48"/>
    <w:rsid w:val="00302D8B"/>
    <w:rsid w:val="00302E30"/>
    <w:rsid w:val="00302EDE"/>
    <w:rsid w:val="00302FEF"/>
    <w:rsid w:val="0030318E"/>
    <w:rsid w:val="003033B1"/>
    <w:rsid w:val="00304556"/>
    <w:rsid w:val="00304915"/>
    <w:rsid w:val="00304AC5"/>
    <w:rsid w:val="00304C9E"/>
    <w:rsid w:val="0030593F"/>
    <w:rsid w:val="003065FB"/>
    <w:rsid w:val="00306ED2"/>
    <w:rsid w:val="00306F89"/>
    <w:rsid w:val="0030749E"/>
    <w:rsid w:val="0030761B"/>
    <w:rsid w:val="00307B27"/>
    <w:rsid w:val="00307D5F"/>
    <w:rsid w:val="00307F28"/>
    <w:rsid w:val="003101DC"/>
    <w:rsid w:val="00310280"/>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99"/>
    <w:rsid w:val="0031599D"/>
    <w:rsid w:val="00315E16"/>
    <w:rsid w:val="00316064"/>
    <w:rsid w:val="003161B8"/>
    <w:rsid w:val="00316A85"/>
    <w:rsid w:val="00316C58"/>
    <w:rsid w:val="00316EAE"/>
    <w:rsid w:val="00317050"/>
    <w:rsid w:val="003172F9"/>
    <w:rsid w:val="00317625"/>
    <w:rsid w:val="0031767A"/>
    <w:rsid w:val="00317731"/>
    <w:rsid w:val="00317C5E"/>
    <w:rsid w:val="0032013F"/>
    <w:rsid w:val="0032018E"/>
    <w:rsid w:val="00320844"/>
    <w:rsid w:val="003209EE"/>
    <w:rsid w:val="00320B1B"/>
    <w:rsid w:val="00320C3F"/>
    <w:rsid w:val="00320F1B"/>
    <w:rsid w:val="0032151E"/>
    <w:rsid w:val="0032172E"/>
    <w:rsid w:val="00321822"/>
    <w:rsid w:val="00321B02"/>
    <w:rsid w:val="003228CE"/>
    <w:rsid w:val="00322BC3"/>
    <w:rsid w:val="00322C12"/>
    <w:rsid w:val="00322C2B"/>
    <w:rsid w:val="00322E3B"/>
    <w:rsid w:val="003232E3"/>
    <w:rsid w:val="003239ED"/>
    <w:rsid w:val="00323CBB"/>
    <w:rsid w:val="00323FAD"/>
    <w:rsid w:val="00324089"/>
    <w:rsid w:val="00324701"/>
    <w:rsid w:val="0032489D"/>
    <w:rsid w:val="003249F8"/>
    <w:rsid w:val="0032556B"/>
    <w:rsid w:val="00326274"/>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437"/>
    <w:rsid w:val="00336780"/>
    <w:rsid w:val="003367C5"/>
    <w:rsid w:val="00336DAD"/>
    <w:rsid w:val="00336DB3"/>
    <w:rsid w:val="00337065"/>
    <w:rsid w:val="00337136"/>
    <w:rsid w:val="00337B29"/>
    <w:rsid w:val="00337C71"/>
    <w:rsid w:val="00337D1D"/>
    <w:rsid w:val="00340CC6"/>
    <w:rsid w:val="00340E58"/>
    <w:rsid w:val="00341087"/>
    <w:rsid w:val="003412A1"/>
    <w:rsid w:val="00341706"/>
    <w:rsid w:val="00341CFA"/>
    <w:rsid w:val="003423CB"/>
    <w:rsid w:val="0034246D"/>
    <w:rsid w:val="0034305B"/>
    <w:rsid w:val="00343C24"/>
    <w:rsid w:val="00343FA6"/>
    <w:rsid w:val="00344725"/>
    <w:rsid w:val="00344901"/>
    <w:rsid w:val="0034511B"/>
    <w:rsid w:val="00346220"/>
    <w:rsid w:val="003469FC"/>
    <w:rsid w:val="0034714B"/>
    <w:rsid w:val="0034745C"/>
    <w:rsid w:val="003474CD"/>
    <w:rsid w:val="003479B6"/>
    <w:rsid w:val="00347CA5"/>
    <w:rsid w:val="0035025F"/>
    <w:rsid w:val="0035041A"/>
    <w:rsid w:val="003505AD"/>
    <w:rsid w:val="00350631"/>
    <w:rsid w:val="00350816"/>
    <w:rsid w:val="00350EE7"/>
    <w:rsid w:val="00351439"/>
    <w:rsid w:val="0035180B"/>
    <w:rsid w:val="00351C98"/>
    <w:rsid w:val="0035216E"/>
    <w:rsid w:val="00352759"/>
    <w:rsid w:val="00352828"/>
    <w:rsid w:val="00352952"/>
    <w:rsid w:val="00352A9D"/>
    <w:rsid w:val="00352DAE"/>
    <w:rsid w:val="003530A0"/>
    <w:rsid w:val="003531B0"/>
    <w:rsid w:val="003532D2"/>
    <w:rsid w:val="003536C6"/>
    <w:rsid w:val="003539B2"/>
    <w:rsid w:val="00353A7B"/>
    <w:rsid w:val="0035414B"/>
    <w:rsid w:val="003541E6"/>
    <w:rsid w:val="0035423F"/>
    <w:rsid w:val="0035476C"/>
    <w:rsid w:val="00354FE6"/>
    <w:rsid w:val="003552C6"/>
    <w:rsid w:val="003558FD"/>
    <w:rsid w:val="00355A83"/>
    <w:rsid w:val="003562D7"/>
    <w:rsid w:val="00356353"/>
    <w:rsid w:val="003567C9"/>
    <w:rsid w:val="00356B3E"/>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7E6"/>
    <w:rsid w:val="00363BB4"/>
    <w:rsid w:val="00363DB0"/>
    <w:rsid w:val="00363FC9"/>
    <w:rsid w:val="0036481B"/>
    <w:rsid w:val="00364935"/>
    <w:rsid w:val="00365023"/>
    <w:rsid w:val="00365644"/>
    <w:rsid w:val="0036590C"/>
    <w:rsid w:val="003665C5"/>
    <w:rsid w:val="00366B3A"/>
    <w:rsid w:val="00366CCF"/>
    <w:rsid w:val="00367918"/>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224"/>
    <w:rsid w:val="003821E7"/>
    <w:rsid w:val="00382903"/>
    <w:rsid w:val="00382906"/>
    <w:rsid w:val="00383701"/>
    <w:rsid w:val="00383CB5"/>
    <w:rsid w:val="00383D4B"/>
    <w:rsid w:val="00383D7E"/>
    <w:rsid w:val="00383DDB"/>
    <w:rsid w:val="003842A8"/>
    <w:rsid w:val="00384747"/>
    <w:rsid w:val="003847B8"/>
    <w:rsid w:val="003848D9"/>
    <w:rsid w:val="00384BC0"/>
    <w:rsid w:val="003852CC"/>
    <w:rsid w:val="003855F7"/>
    <w:rsid w:val="00385A70"/>
    <w:rsid w:val="00385BD7"/>
    <w:rsid w:val="00386688"/>
    <w:rsid w:val="00386A15"/>
    <w:rsid w:val="00386B71"/>
    <w:rsid w:val="00386CD1"/>
    <w:rsid w:val="00386ED9"/>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3A"/>
    <w:rsid w:val="00391C99"/>
    <w:rsid w:val="00392501"/>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5F3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80"/>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3C"/>
    <w:rsid w:val="003A4E82"/>
    <w:rsid w:val="003A523B"/>
    <w:rsid w:val="003A5865"/>
    <w:rsid w:val="003A590E"/>
    <w:rsid w:val="003A6145"/>
    <w:rsid w:val="003A6274"/>
    <w:rsid w:val="003A6330"/>
    <w:rsid w:val="003A6403"/>
    <w:rsid w:val="003A6619"/>
    <w:rsid w:val="003A6CC0"/>
    <w:rsid w:val="003A705C"/>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7A7"/>
    <w:rsid w:val="003D3AD8"/>
    <w:rsid w:val="003D3EE3"/>
    <w:rsid w:val="003D4350"/>
    <w:rsid w:val="003D4409"/>
    <w:rsid w:val="003D4F35"/>
    <w:rsid w:val="003D519A"/>
    <w:rsid w:val="003D5717"/>
    <w:rsid w:val="003D5878"/>
    <w:rsid w:val="003D59FE"/>
    <w:rsid w:val="003D5F2B"/>
    <w:rsid w:val="003D608C"/>
    <w:rsid w:val="003D63BA"/>
    <w:rsid w:val="003D680E"/>
    <w:rsid w:val="003D69ED"/>
    <w:rsid w:val="003D6B43"/>
    <w:rsid w:val="003D70BB"/>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BD"/>
    <w:rsid w:val="003E4CDB"/>
    <w:rsid w:val="003E536D"/>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AE6"/>
    <w:rsid w:val="003F33AD"/>
    <w:rsid w:val="003F348A"/>
    <w:rsid w:val="003F39E9"/>
    <w:rsid w:val="003F469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C16"/>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1EC"/>
    <w:rsid w:val="0040495B"/>
    <w:rsid w:val="00404D4D"/>
    <w:rsid w:val="00405898"/>
    <w:rsid w:val="00405A9F"/>
    <w:rsid w:val="00405D95"/>
    <w:rsid w:val="00405F90"/>
    <w:rsid w:val="00406108"/>
    <w:rsid w:val="00406412"/>
    <w:rsid w:val="00406D4A"/>
    <w:rsid w:val="00406F4B"/>
    <w:rsid w:val="00406FBD"/>
    <w:rsid w:val="004073B0"/>
    <w:rsid w:val="00407612"/>
    <w:rsid w:val="0040771C"/>
    <w:rsid w:val="0041029D"/>
    <w:rsid w:val="004102A7"/>
    <w:rsid w:val="00410F2F"/>
    <w:rsid w:val="00410F46"/>
    <w:rsid w:val="00411230"/>
    <w:rsid w:val="004115A0"/>
    <w:rsid w:val="004116C3"/>
    <w:rsid w:val="004118C9"/>
    <w:rsid w:val="00411AD1"/>
    <w:rsid w:val="0041236B"/>
    <w:rsid w:val="0041249C"/>
    <w:rsid w:val="00412697"/>
    <w:rsid w:val="00412D2C"/>
    <w:rsid w:val="00412D4E"/>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536"/>
    <w:rsid w:val="00420755"/>
    <w:rsid w:val="00420CB7"/>
    <w:rsid w:val="004213C2"/>
    <w:rsid w:val="004213E8"/>
    <w:rsid w:val="0042156E"/>
    <w:rsid w:val="004222BF"/>
    <w:rsid w:val="004223C5"/>
    <w:rsid w:val="00422A01"/>
    <w:rsid w:val="00422D62"/>
    <w:rsid w:val="00422DB5"/>
    <w:rsid w:val="004232D4"/>
    <w:rsid w:val="00423326"/>
    <w:rsid w:val="0042370F"/>
    <w:rsid w:val="004237AA"/>
    <w:rsid w:val="004241DA"/>
    <w:rsid w:val="00424596"/>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0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4E33"/>
    <w:rsid w:val="00435248"/>
    <w:rsid w:val="0043542F"/>
    <w:rsid w:val="004355EB"/>
    <w:rsid w:val="00435602"/>
    <w:rsid w:val="004356FA"/>
    <w:rsid w:val="004358F4"/>
    <w:rsid w:val="00435CCF"/>
    <w:rsid w:val="0043614E"/>
    <w:rsid w:val="00436696"/>
    <w:rsid w:val="0043676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189"/>
    <w:rsid w:val="004462AF"/>
    <w:rsid w:val="00446424"/>
    <w:rsid w:val="0044662A"/>
    <w:rsid w:val="00446911"/>
    <w:rsid w:val="004473ED"/>
    <w:rsid w:val="004478FA"/>
    <w:rsid w:val="00447C86"/>
    <w:rsid w:val="004500A9"/>
    <w:rsid w:val="0045053B"/>
    <w:rsid w:val="00450778"/>
    <w:rsid w:val="00450D3B"/>
    <w:rsid w:val="0045169D"/>
    <w:rsid w:val="004518D5"/>
    <w:rsid w:val="00451A82"/>
    <w:rsid w:val="00451B06"/>
    <w:rsid w:val="00451BEB"/>
    <w:rsid w:val="004520FE"/>
    <w:rsid w:val="0045224A"/>
    <w:rsid w:val="004527C0"/>
    <w:rsid w:val="00453871"/>
    <w:rsid w:val="00453DEF"/>
    <w:rsid w:val="004540AC"/>
    <w:rsid w:val="00454368"/>
    <w:rsid w:val="004543E4"/>
    <w:rsid w:val="004548E5"/>
    <w:rsid w:val="00454ACD"/>
    <w:rsid w:val="00454F08"/>
    <w:rsid w:val="00454F85"/>
    <w:rsid w:val="00455105"/>
    <w:rsid w:val="00455E20"/>
    <w:rsid w:val="00456114"/>
    <w:rsid w:val="0045623E"/>
    <w:rsid w:val="00456343"/>
    <w:rsid w:val="00456971"/>
    <w:rsid w:val="00456AC7"/>
    <w:rsid w:val="0045742D"/>
    <w:rsid w:val="00457C5E"/>
    <w:rsid w:val="0046026D"/>
    <w:rsid w:val="0046027A"/>
    <w:rsid w:val="004605CC"/>
    <w:rsid w:val="00460671"/>
    <w:rsid w:val="0046072D"/>
    <w:rsid w:val="00460921"/>
    <w:rsid w:val="00460958"/>
    <w:rsid w:val="00461089"/>
    <w:rsid w:val="0046110A"/>
    <w:rsid w:val="004612C8"/>
    <w:rsid w:val="0046136B"/>
    <w:rsid w:val="004614A1"/>
    <w:rsid w:val="0046164D"/>
    <w:rsid w:val="004616E5"/>
    <w:rsid w:val="004616EE"/>
    <w:rsid w:val="004616FF"/>
    <w:rsid w:val="0046194F"/>
    <w:rsid w:val="00461C00"/>
    <w:rsid w:val="004622A1"/>
    <w:rsid w:val="004622D0"/>
    <w:rsid w:val="00462420"/>
    <w:rsid w:val="0046260A"/>
    <w:rsid w:val="00462B09"/>
    <w:rsid w:val="00462B31"/>
    <w:rsid w:val="00462C37"/>
    <w:rsid w:val="004631AF"/>
    <w:rsid w:val="00463337"/>
    <w:rsid w:val="00463448"/>
    <w:rsid w:val="004636FA"/>
    <w:rsid w:val="0046400B"/>
    <w:rsid w:val="004641A0"/>
    <w:rsid w:val="0046434B"/>
    <w:rsid w:val="00464A82"/>
    <w:rsid w:val="00464B6E"/>
    <w:rsid w:val="00464BC7"/>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09"/>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3C"/>
    <w:rsid w:val="00483D11"/>
    <w:rsid w:val="00483D20"/>
    <w:rsid w:val="00483F52"/>
    <w:rsid w:val="0048406D"/>
    <w:rsid w:val="00484C46"/>
    <w:rsid w:val="00484DC1"/>
    <w:rsid w:val="0048542B"/>
    <w:rsid w:val="004856EF"/>
    <w:rsid w:val="0048598C"/>
    <w:rsid w:val="00485998"/>
    <w:rsid w:val="00485A0B"/>
    <w:rsid w:val="00485E8A"/>
    <w:rsid w:val="004862DE"/>
    <w:rsid w:val="004864FB"/>
    <w:rsid w:val="00486848"/>
    <w:rsid w:val="004869B5"/>
    <w:rsid w:val="00486A8E"/>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28A"/>
    <w:rsid w:val="0049349F"/>
    <w:rsid w:val="004935A4"/>
    <w:rsid w:val="004938AA"/>
    <w:rsid w:val="00493ADE"/>
    <w:rsid w:val="00493D08"/>
    <w:rsid w:val="004944EB"/>
    <w:rsid w:val="004949D8"/>
    <w:rsid w:val="00494E75"/>
    <w:rsid w:val="00495071"/>
    <w:rsid w:val="00495B15"/>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2AE"/>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82A"/>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7D2"/>
    <w:rsid w:val="004B19BB"/>
    <w:rsid w:val="004B1C42"/>
    <w:rsid w:val="004B24DB"/>
    <w:rsid w:val="004B269E"/>
    <w:rsid w:val="004B2700"/>
    <w:rsid w:val="004B2B31"/>
    <w:rsid w:val="004B2C33"/>
    <w:rsid w:val="004B2CDB"/>
    <w:rsid w:val="004B2D10"/>
    <w:rsid w:val="004B2DE8"/>
    <w:rsid w:val="004B2F6E"/>
    <w:rsid w:val="004B3973"/>
    <w:rsid w:val="004B3C3F"/>
    <w:rsid w:val="004B448F"/>
    <w:rsid w:val="004B45A2"/>
    <w:rsid w:val="004B46C3"/>
    <w:rsid w:val="004B4789"/>
    <w:rsid w:val="004B4A0F"/>
    <w:rsid w:val="004B4F6B"/>
    <w:rsid w:val="004B50E0"/>
    <w:rsid w:val="004B5101"/>
    <w:rsid w:val="004B55EC"/>
    <w:rsid w:val="004B59ED"/>
    <w:rsid w:val="004B6208"/>
    <w:rsid w:val="004B6301"/>
    <w:rsid w:val="004B6FCC"/>
    <w:rsid w:val="004B6FFB"/>
    <w:rsid w:val="004B725D"/>
    <w:rsid w:val="004B7311"/>
    <w:rsid w:val="004B795F"/>
    <w:rsid w:val="004B7BA5"/>
    <w:rsid w:val="004B7CF3"/>
    <w:rsid w:val="004B7F93"/>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956"/>
    <w:rsid w:val="004C4BCE"/>
    <w:rsid w:val="004C4BF3"/>
    <w:rsid w:val="004C4EC6"/>
    <w:rsid w:val="004C4F33"/>
    <w:rsid w:val="004C521E"/>
    <w:rsid w:val="004C5283"/>
    <w:rsid w:val="004C566C"/>
    <w:rsid w:val="004C5C44"/>
    <w:rsid w:val="004C5EF0"/>
    <w:rsid w:val="004C5FD0"/>
    <w:rsid w:val="004C6280"/>
    <w:rsid w:val="004C63D6"/>
    <w:rsid w:val="004C660B"/>
    <w:rsid w:val="004C6919"/>
    <w:rsid w:val="004C730E"/>
    <w:rsid w:val="004C7739"/>
    <w:rsid w:val="004C7BDF"/>
    <w:rsid w:val="004D0B68"/>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A6"/>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48C"/>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16"/>
    <w:rsid w:val="004E686A"/>
    <w:rsid w:val="004E6CEA"/>
    <w:rsid w:val="004E6F18"/>
    <w:rsid w:val="004E75BF"/>
    <w:rsid w:val="004E76A5"/>
    <w:rsid w:val="004E7B7F"/>
    <w:rsid w:val="004E7C85"/>
    <w:rsid w:val="004F01B4"/>
    <w:rsid w:val="004F020A"/>
    <w:rsid w:val="004F125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7FC"/>
    <w:rsid w:val="004F6AFE"/>
    <w:rsid w:val="004F6B74"/>
    <w:rsid w:val="004F6E35"/>
    <w:rsid w:val="004F6F20"/>
    <w:rsid w:val="004F735F"/>
    <w:rsid w:val="004F7373"/>
    <w:rsid w:val="004F73A5"/>
    <w:rsid w:val="004F76A6"/>
    <w:rsid w:val="004F7C51"/>
    <w:rsid w:val="004F7E3D"/>
    <w:rsid w:val="004F7F1A"/>
    <w:rsid w:val="0050031C"/>
    <w:rsid w:val="005004F7"/>
    <w:rsid w:val="00500798"/>
    <w:rsid w:val="005007E7"/>
    <w:rsid w:val="00500A59"/>
    <w:rsid w:val="0050132F"/>
    <w:rsid w:val="005013C8"/>
    <w:rsid w:val="00501449"/>
    <w:rsid w:val="00501723"/>
    <w:rsid w:val="00501A8C"/>
    <w:rsid w:val="00501CDC"/>
    <w:rsid w:val="00501F0D"/>
    <w:rsid w:val="005023DC"/>
    <w:rsid w:val="005024A3"/>
    <w:rsid w:val="00502857"/>
    <w:rsid w:val="005029A2"/>
    <w:rsid w:val="00502FCA"/>
    <w:rsid w:val="005033EE"/>
    <w:rsid w:val="0050377B"/>
    <w:rsid w:val="005038A7"/>
    <w:rsid w:val="0050398B"/>
    <w:rsid w:val="00503ABE"/>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2F0"/>
    <w:rsid w:val="005063A6"/>
    <w:rsid w:val="005064CB"/>
    <w:rsid w:val="00506544"/>
    <w:rsid w:val="00506571"/>
    <w:rsid w:val="0050680A"/>
    <w:rsid w:val="005068F0"/>
    <w:rsid w:val="00506A8D"/>
    <w:rsid w:val="00506B00"/>
    <w:rsid w:val="00506C2E"/>
    <w:rsid w:val="00506D5A"/>
    <w:rsid w:val="005074C9"/>
    <w:rsid w:val="0050774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64F"/>
    <w:rsid w:val="00516B96"/>
    <w:rsid w:val="00516E9E"/>
    <w:rsid w:val="005173A4"/>
    <w:rsid w:val="005179DC"/>
    <w:rsid w:val="0052001B"/>
    <w:rsid w:val="00520AE3"/>
    <w:rsid w:val="00521294"/>
    <w:rsid w:val="00521D24"/>
    <w:rsid w:val="00521D65"/>
    <w:rsid w:val="005221A4"/>
    <w:rsid w:val="0052301B"/>
    <w:rsid w:val="005232DD"/>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74C"/>
    <w:rsid w:val="00532849"/>
    <w:rsid w:val="005328D8"/>
    <w:rsid w:val="005329B3"/>
    <w:rsid w:val="00532B16"/>
    <w:rsid w:val="00532C9D"/>
    <w:rsid w:val="00533215"/>
    <w:rsid w:val="005334E4"/>
    <w:rsid w:val="00533A4E"/>
    <w:rsid w:val="00533C61"/>
    <w:rsid w:val="00533F4E"/>
    <w:rsid w:val="005347FB"/>
    <w:rsid w:val="00534963"/>
    <w:rsid w:val="005349EB"/>
    <w:rsid w:val="00534AA6"/>
    <w:rsid w:val="00534C83"/>
    <w:rsid w:val="00534EE4"/>
    <w:rsid w:val="00534FA7"/>
    <w:rsid w:val="005358C4"/>
    <w:rsid w:val="00535A27"/>
    <w:rsid w:val="00535B60"/>
    <w:rsid w:val="00536AEE"/>
    <w:rsid w:val="00536D47"/>
    <w:rsid w:val="00537092"/>
    <w:rsid w:val="00537640"/>
    <w:rsid w:val="00537989"/>
    <w:rsid w:val="00537BE9"/>
    <w:rsid w:val="00540055"/>
    <w:rsid w:val="00540147"/>
    <w:rsid w:val="00540725"/>
    <w:rsid w:val="00540C7A"/>
    <w:rsid w:val="0054134E"/>
    <w:rsid w:val="005417A0"/>
    <w:rsid w:val="0054183A"/>
    <w:rsid w:val="00541D0D"/>
    <w:rsid w:val="00541E2B"/>
    <w:rsid w:val="0054348B"/>
    <w:rsid w:val="005436D7"/>
    <w:rsid w:val="00543703"/>
    <w:rsid w:val="00543A06"/>
    <w:rsid w:val="00543A66"/>
    <w:rsid w:val="00543A83"/>
    <w:rsid w:val="00543EBF"/>
    <w:rsid w:val="00543FA3"/>
    <w:rsid w:val="00544894"/>
    <w:rsid w:val="00544AE1"/>
    <w:rsid w:val="005452C0"/>
    <w:rsid w:val="005453BA"/>
    <w:rsid w:val="0054556F"/>
    <w:rsid w:val="005456AD"/>
    <w:rsid w:val="00545B46"/>
    <w:rsid w:val="00545C3D"/>
    <w:rsid w:val="00545E6A"/>
    <w:rsid w:val="00546083"/>
    <w:rsid w:val="00546310"/>
    <w:rsid w:val="00546738"/>
    <w:rsid w:val="005467D6"/>
    <w:rsid w:val="00546942"/>
    <w:rsid w:val="00546B66"/>
    <w:rsid w:val="00546C97"/>
    <w:rsid w:val="00546D63"/>
    <w:rsid w:val="005471A3"/>
    <w:rsid w:val="005474C6"/>
    <w:rsid w:val="00547A54"/>
    <w:rsid w:val="00547D9B"/>
    <w:rsid w:val="00547F14"/>
    <w:rsid w:val="0055049D"/>
    <w:rsid w:val="0055088A"/>
    <w:rsid w:val="00550D6F"/>
    <w:rsid w:val="00550F23"/>
    <w:rsid w:val="005511B1"/>
    <w:rsid w:val="005511B4"/>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B2D"/>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0B"/>
    <w:rsid w:val="00563FD2"/>
    <w:rsid w:val="0056434D"/>
    <w:rsid w:val="00564597"/>
    <w:rsid w:val="00564634"/>
    <w:rsid w:val="00564EB9"/>
    <w:rsid w:val="00567191"/>
    <w:rsid w:val="0056719E"/>
    <w:rsid w:val="005674B6"/>
    <w:rsid w:val="005676C2"/>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A14"/>
    <w:rsid w:val="00571B71"/>
    <w:rsid w:val="00572112"/>
    <w:rsid w:val="00572583"/>
    <w:rsid w:val="00572643"/>
    <w:rsid w:val="00572995"/>
    <w:rsid w:val="00572CD6"/>
    <w:rsid w:val="00572F26"/>
    <w:rsid w:val="005730FF"/>
    <w:rsid w:val="0057380A"/>
    <w:rsid w:val="00573BB0"/>
    <w:rsid w:val="00573D2B"/>
    <w:rsid w:val="00573F24"/>
    <w:rsid w:val="00574167"/>
    <w:rsid w:val="00574462"/>
    <w:rsid w:val="00574D14"/>
    <w:rsid w:val="00574FDC"/>
    <w:rsid w:val="005750CE"/>
    <w:rsid w:val="0057529C"/>
    <w:rsid w:val="005753DB"/>
    <w:rsid w:val="005756BD"/>
    <w:rsid w:val="005760C5"/>
    <w:rsid w:val="005766EA"/>
    <w:rsid w:val="00576A37"/>
    <w:rsid w:val="00576FC8"/>
    <w:rsid w:val="005770DA"/>
    <w:rsid w:val="00577313"/>
    <w:rsid w:val="00577368"/>
    <w:rsid w:val="005773FF"/>
    <w:rsid w:val="00577540"/>
    <w:rsid w:val="0057777D"/>
    <w:rsid w:val="005777AC"/>
    <w:rsid w:val="00577AB3"/>
    <w:rsid w:val="00577EB4"/>
    <w:rsid w:val="005801FD"/>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E4D"/>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9F3"/>
    <w:rsid w:val="00592E68"/>
    <w:rsid w:val="0059323A"/>
    <w:rsid w:val="00593402"/>
    <w:rsid w:val="0059340D"/>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BA8"/>
    <w:rsid w:val="00597DF6"/>
    <w:rsid w:val="005A0274"/>
    <w:rsid w:val="005A049F"/>
    <w:rsid w:val="005A05C6"/>
    <w:rsid w:val="005A0753"/>
    <w:rsid w:val="005A0854"/>
    <w:rsid w:val="005A0CB6"/>
    <w:rsid w:val="005A0E88"/>
    <w:rsid w:val="005A0EFD"/>
    <w:rsid w:val="005A0FA8"/>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5D81"/>
    <w:rsid w:val="005A6223"/>
    <w:rsid w:val="005A6A3A"/>
    <w:rsid w:val="005A6E87"/>
    <w:rsid w:val="005A771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20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0FA9"/>
    <w:rsid w:val="005D143D"/>
    <w:rsid w:val="005D17BF"/>
    <w:rsid w:val="005D18B1"/>
    <w:rsid w:val="005D1EF2"/>
    <w:rsid w:val="005D20FC"/>
    <w:rsid w:val="005D2462"/>
    <w:rsid w:val="005D24A2"/>
    <w:rsid w:val="005D25D7"/>
    <w:rsid w:val="005D2A49"/>
    <w:rsid w:val="005D2C7B"/>
    <w:rsid w:val="005D2CB0"/>
    <w:rsid w:val="005D2EE8"/>
    <w:rsid w:val="005D3534"/>
    <w:rsid w:val="005D3707"/>
    <w:rsid w:val="005D382F"/>
    <w:rsid w:val="005D3AF0"/>
    <w:rsid w:val="005D3BFD"/>
    <w:rsid w:val="005D46E9"/>
    <w:rsid w:val="005D4703"/>
    <w:rsid w:val="005D4981"/>
    <w:rsid w:val="005D5012"/>
    <w:rsid w:val="005D5E0B"/>
    <w:rsid w:val="005D5E46"/>
    <w:rsid w:val="005D609E"/>
    <w:rsid w:val="005D64A5"/>
    <w:rsid w:val="005D6859"/>
    <w:rsid w:val="005D6929"/>
    <w:rsid w:val="005D6B30"/>
    <w:rsid w:val="005D6E1C"/>
    <w:rsid w:val="005D7458"/>
    <w:rsid w:val="005D74B7"/>
    <w:rsid w:val="005D7539"/>
    <w:rsid w:val="005D76F4"/>
    <w:rsid w:val="005D7DE3"/>
    <w:rsid w:val="005D7E04"/>
    <w:rsid w:val="005E0082"/>
    <w:rsid w:val="005E06E1"/>
    <w:rsid w:val="005E0899"/>
    <w:rsid w:val="005E1393"/>
    <w:rsid w:val="005E1411"/>
    <w:rsid w:val="005E154C"/>
    <w:rsid w:val="005E2363"/>
    <w:rsid w:val="005E25C8"/>
    <w:rsid w:val="005E3035"/>
    <w:rsid w:val="005E35FD"/>
    <w:rsid w:val="005E383F"/>
    <w:rsid w:val="005E3B77"/>
    <w:rsid w:val="005E414B"/>
    <w:rsid w:val="005E46FA"/>
    <w:rsid w:val="005E48F7"/>
    <w:rsid w:val="005E4CCB"/>
    <w:rsid w:val="005E4E67"/>
    <w:rsid w:val="005E5563"/>
    <w:rsid w:val="005E55DA"/>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C00"/>
    <w:rsid w:val="005F1FE4"/>
    <w:rsid w:val="005F2528"/>
    <w:rsid w:val="005F369B"/>
    <w:rsid w:val="005F3955"/>
    <w:rsid w:val="005F3F7F"/>
    <w:rsid w:val="005F40E5"/>
    <w:rsid w:val="005F419B"/>
    <w:rsid w:val="005F432D"/>
    <w:rsid w:val="005F46D9"/>
    <w:rsid w:val="005F4950"/>
    <w:rsid w:val="005F4D16"/>
    <w:rsid w:val="005F4F99"/>
    <w:rsid w:val="005F523F"/>
    <w:rsid w:val="005F5362"/>
    <w:rsid w:val="005F547B"/>
    <w:rsid w:val="005F556F"/>
    <w:rsid w:val="005F55A2"/>
    <w:rsid w:val="005F5C3D"/>
    <w:rsid w:val="005F660A"/>
    <w:rsid w:val="005F6697"/>
    <w:rsid w:val="005F69DD"/>
    <w:rsid w:val="005F6CA5"/>
    <w:rsid w:val="005F6CC9"/>
    <w:rsid w:val="005F6EF0"/>
    <w:rsid w:val="005F6F60"/>
    <w:rsid w:val="005F6F9C"/>
    <w:rsid w:val="005F6FFC"/>
    <w:rsid w:val="005F75E7"/>
    <w:rsid w:val="005F779B"/>
    <w:rsid w:val="005F7AC5"/>
    <w:rsid w:val="005F7C5A"/>
    <w:rsid w:val="005F7CC1"/>
    <w:rsid w:val="005F7F27"/>
    <w:rsid w:val="006004DE"/>
    <w:rsid w:val="00600AAB"/>
    <w:rsid w:val="00600B6C"/>
    <w:rsid w:val="00601072"/>
    <w:rsid w:val="00601097"/>
    <w:rsid w:val="0060144E"/>
    <w:rsid w:val="00601BE3"/>
    <w:rsid w:val="00601FCD"/>
    <w:rsid w:val="00602354"/>
    <w:rsid w:val="0060254B"/>
    <w:rsid w:val="0060268D"/>
    <w:rsid w:val="006027D5"/>
    <w:rsid w:val="0060305B"/>
    <w:rsid w:val="00603171"/>
    <w:rsid w:val="00603816"/>
    <w:rsid w:val="006039C5"/>
    <w:rsid w:val="00603B1B"/>
    <w:rsid w:val="00604168"/>
    <w:rsid w:val="006043D7"/>
    <w:rsid w:val="00604594"/>
    <w:rsid w:val="00604708"/>
    <w:rsid w:val="00604CFF"/>
    <w:rsid w:val="00604E7E"/>
    <w:rsid w:val="00605399"/>
    <w:rsid w:val="006054EE"/>
    <w:rsid w:val="0060591D"/>
    <w:rsid w:val="006059EC"/>
    <w:rsid w:val="00605A02"/>
    <w:rsid w:val="00605A5D"/>
    <w:rsid w:val="00605B5D"/>
    <w:rsid w:val="00605FD1"/>
    <w:rsid w:val="00606953"/>
    <w:rsid w:val="006074B1"/>
    <w:rsid w:val="00607ADE"/>
    <w:rsid w:val="00607B14"/>
    <w:rsid w:val="00607C1F"/>
    <w:rsid w:val="00607E68"/>
    <w:rsid w:val="00610224"/>
    <w:rsid w:val="006102C6"/>
    <w:rsid w:val="006103F0"/>
    <w:rsid w:val="00610B78"/>
    <w:rsid w:val="006113A9"/>
    <w:rsid w:val="006119CC"/>
    <w:rsid w:val="00611BDB"/>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FBC"/>
    <w:rsid w:val="0061513A"/>
    <w:rsid w:val="0061524B"/>
    <w:rsid w:val="0061527D"/>
    <w:rsid w:val="0061565F"/>
    <w:rsid w:val="006159FA"/>
    <w:rsid w:val="00615BDB"/>
    <w:rsid w:val="0061628C"/>
    <w:rsid w:val="006162D2"/>
    <w:rsid w:val="00616885"/>
    <w:rsid w:val="00616F90"/>
    <w:rsid w:val="0061717B"/>
    <w:rsid w:val="0061717F"/>
    <w:rsid w:val="006171D6"/>
    <w:rsid w:val="006175CF"/>
    <w:rsid w:val="00617B93"/>
    <w:rsid w:val="00620020"/>
    <w:rsid w:val="00620049"/>
    <w:rsid w:val="006201A2"/>
    <w:rsid w:val="006201CD"/>
    <w:rsid w:val="006201F0"/>
    <w:rsid w:val="006201F5"/>
    <w:rsid w:val="00620254"/>
    <w:rsid w:val="006205EA"/>
    <w:rsid w:val="00620686"/>
    <w:rsid w:val="00620721"/>
    <w:rsid w:val="00620949"/>
    <w:rsid w:val="006209E8"/>
    <w:rsid w:val="00621B6A"/>
    <w:rsid w:val="00621C0B"/>
    <w:rsid w:val="00621C72"/>
    <w:rsid w:val="00621CAD"/>
    <w:rsid w:val="0062300F"/>
    <w:rsid w:val="00623367"/>
    <w:rsid w:val="00623427"/>
    <w:rsid w:val="00623AEB"/>
    <w:rsid w:val="00623E4E"/>
    <w:rsid w:val="00624C2C"/>
    <w:rsid w:val="00624C6E"/>
    <w:rsid w:val="00624FB3"/>
    <w:rsid w:val="00625B24"/>
    <w:rsid w:val="00625D8F"/>
    <w:rsid w:val="0062657C"/>
    <w:rsid w:val="00626C25"/>
    <w:rsid w:val="00626E64"/>
    <w:rsid w:val="006270AD"/>
    <w:rsid w:val="0062725A"/>
    <w:rsid w:val="00627338"/>
    <w:rsid w:val="00627BA3"/>
    <w:rsid w:val="00627C39"/>
    <w:rsid w:val="00627E44"/>
    <w:rsid w:val="006300D7"/>
    <w:rsid w:val="00630333"/>
    <w:rsid w:val="00631007"/>
    <w:rsid w:val="00631826"/>
    <w:rsid w:val="006318B7"/>
    <w:rsid w:val="00632652"/>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9FB"/>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C"/>
    <w:rsid w:val="00643DCD"/>
    <w:rsid w:val="00644200"/>
    <w:rsid w:val="0064428B"/>
    <w:rsid w:val="00644511"/>
    <w:rsid w:val="0064486C"/>
    <w:rsid w:val="00644E60"/>
    <w:rsid w:val="00644F58"/>
    <w:rsid w:val="00645190"/>
    <w:rsid w:val="00645414"/>
    <w:rsid w:val="00645461"/>
    <w:rsid w:val="00645ACC"/>
    <w:rsid w:val="00645C50"/>
    <w:rsid w:val="0064655B"/>
    <w:rsid w:val="006466B5"/>
    <w:rsid w:val="006477A7"/>
    <w:rsid w:val="00647C88"/>
    <w:rsid w:val="00647CB3"/>
    <w:rsid w:val="00647D26"/>
    <w:rsid w:val="00650150"/>
    <w:rsid w:val="00650854"/>
    <w:rsid w:val="00650D1E"/>
    <w:rsid w:val="00650D3F"/>
    <w:rsid w:val="00650EB8"/>
    <w:rsid w:val="00650F7C"/>
    <w:rsid w:val="00650FBE"/>
    <w:rsid w:val="006513D5"/>
    <w:rsid w:val="006518B1"/>
    <w:rsid w:val="00651A80"/>
    <w:rsid w:val="00651AD3"/>
    <w:rsid w:val="00651B74"/>
    <w:rsid w:val="00651FA0"/>
    <w:rsid w:val="00652BAA"/>
    <w:rsid w:val="00653217"/>
    <w:rsid w:val="00653273"/>
    <w:rsid w:val="006538D5"/>
    <w:rsid w:val="006538F3"/>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E42"/>
    <w:rsid w:val="00662FA2"/>
    <w:rsid w:val="0066310A"/>
    <w:rsid w:val="006635DC"/>
    <w:rsid w:val="0066369A"/>
    <w:rsid w:val="00663908"/>
    <w:rsid w:val="00663DAB"/>
    <w:rsid w:val="0066421B"/>
    <w:rsid w:val="0066452F"/>
    <w:rsid w:val="00664678"/>
    <w:rsid w:val="006646F4"/>
    <w:rsid w:val="00665229"/>
    <w:rsid w:val="00665316"/>
    <w:rsid w:val="006654E8"/>
    <w:rsid w:val="0066568F"/>
    <w:rsid w:val="00665CCE"/>
    <w:rsid w:val="00666870"/>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268"/>
    <w:rsid w:val="006723D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95"/>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908"/>
    <w:rsid w:val="00687A10"/>
    <w:rsid w:val="00690D12"/>
    <w:rsid w:val="00690F0E"/>
    <w:rsid w:val="006916AE"/>
    <w:rsid w:val="006919C5"/>
    <w:rsid w:val="00691F47"/>
    <w:rsid w:val="0069200B"/>
    <w:rsid w:val="0069258C"/>
    <w:rsid w:val="00692799"/>
    <w:rsid w:val="006927F0"/>
    <w:rsid w:val="00692A0D"/>
    <w:rsid w:val="00692BDC"/>
    <w:rsid w:val="00693077"/>
    <w:rsid w:val="00693295"/>
    <w:rsid w:val="00693475"/>
    <w:rsid w:val="00693529"/>
    <w:rsid w:val="006935E1"/>
    <w:rsid w:val="00693A5C"/>
    <w:rsid w:val="00693F0A"/>
    <w:rsid w:val="006941C1"/>
    <w:rsid w:val="0069447C"/>
    <w:rsid w:val="0069463D"/>
    <w:rsid w:val="006949AD"/>
    <w:rsid w:val="00694E1F"/>
    <w:rsid w:val="00696244"/>
    <w:rsid w:val="00696597"/>
    <w:rsid w:val="0069681E"/>
    <w:rsid w:val="006969D6"/>
    <w:rsid w:val="00696B6A"/>
    <w:rsid w:val="00696C59"/>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0C0"/>
    <w:rsid w:val="006A5A45"/>
    <w:rsid w:val="006A5CA3"/>
    <w:rsid w:val="006A5D5C"/>
    <w:rsid w:val="006A5E26"/>
    <w:rsid w:val="006A6B3F"/>
    <w:rsid w:val="006A6B69"/>
    <w:rsid w:val="006A74C0"/>
    <w:rsid w:val="006A7574"/>
    <w:rsid w:val="006A78D9"/>
    <w:rsid w:val="006A7BDA"/>
    <w:rsid w:val="006B0489"/>
    <w:rsid w:val="006B05F5"/>
    <w:rsid w:val="006B09FB"/>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781"/>
    <w:rsid w:val="006B2DBA"/>
    <w:rsid w:val="006B393F"/>
    <w:rsid w:val="006B3E55"/>
    <w:rsid w:val="006B401E"/>
    <w:rsid w:val="006B4B0C"/>
    <w:rsid w:val="006B4C47"/>
    <w:rsid w:val="006B5111"/>
    <w:rsid w:val="006B5FAB"/>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72"/>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2C7"/>
    <w:rsid w:val="006D5457"/>
    <w:rsid w:val="006D585A"/>
    <w:rsid w:val="006D59BF"/>
    <w:rsid w:val="006D5A62"/>
    <w:rsid w:val="006D5EC2"/>
    <w:rsid w:val="006D5FEF"/>
    <w:rsid w:val="006D6275"/>
    <w:rsid w:val="006D667A"/>
    <w:rsid w:val="006D72E1"/>
    <w:rsid w:val="006D74C9"/>
    <w:rsid w:val="006D7598"/>
    <w:rsid w:val="006D76EE"/>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24"/>
    <w:rsid w:val="006E1E45"/>
    <w:rsid w:val="006E22CC"/>
    <w:rsid w:val="006E29EC"/>
    <w:rsid w:val="006E37BE"/>
    <w:rsid w:val="006E3B91"/>
    <w:rsid w:val="006E3D3A"/>
    <w:rsid w:val="006E4646"/>
    <w:rsid w:val="006E512D"/>
    <w:rsid w:val="006E5477"/>
    <w:rsid w:val="006E554E"/>
    <w:rsid w:val="006E5AFE"/>
    <w:rsid w:val="006E6747"/>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185"/>
    <w:rsid w:val="006F38F2"/>
    <w:rsid w:val="006F3B01"/>
    <w:rsid w:val="006F3C66"/>
    <w:rsid w:val="006F3CB1"/>
    <w:rsid w:val="006F4189"/>
    <w:rsid w:val="006F468E"/>
    <w:rsid w:val="006F557B"/>
    <w:rsid w:val="006F5665"/>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5BB"/>
    <w:rsid w:val="00706AC2"/>
    <w:rsid w:val="00707376"/>
    <w:rsid w:val="0070743B"/>
    <w:rsid w:val="00707CC2"/>
    <w:rsid w:val="00707EC9"/>
    <w:rsid w:val="007101EE"/>
    <w:rsid w:val="007104B6"/>
    <w:rsid w:val="00710994"/>
    <w:rsid w:val="007109CD"/>
    <w:rsid w:val="00710A3E"/>
    <w:rsid w:val="00710D33"/>
    <w:rsid w:val="0071127B"/>
    <w:rsid w:val="007114C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DDD"/>
    <w:rsid w:val="00716FC0"/>
    <w:rsid w:val="00717267"/>
    <w:rsid w:val="00717890"/>
    <w:rsid w:val="007178EE"/>
    <w:rsid w:val="00720759"/>
    <w:rsid w:val="007207BB"/>
    <w:rsid w:val="00720A0C"/>
    <w:rsid w:val="00720ADE"/>
    <w:rsid w:val="007215A9"/>
    <w:rsid w:val="0072190B"/>
    <w:rsid w:val="00721C7B"/>
    <w:rsid w:val="00721CB7"/>
    <w:rsid w:val="00721DB3"/>
    <w:rsid w:val="00721E1D"/>
    <w:rsid w:val="00722260"/>
    <w:rsid w:val="00722662"/>
    <w:rsid w:val="007229BA"/>
    <w:rsid w:val="00722B61"/>
    <w:rsid w:val="00722B72"/>
    <w:rsid w:val="00722BD3"/>
    <w:rsid w:val="00723099"/>
    <w:rsid w:val="007233B6"/>
    <w:rsid w:val="0072350B"/>
    <w:rsid w:val="007238F1"/>
    <w:rsid w:val="00724426"/>
    <w:rsid w:val="00724437"/>
    <w:rsid w:val="007244BA"/>
    <w:rsid w:val="007245F9"/>
    <w:rsid w:val="0072461A"/>
    <w:rsid w:val="00724AC0"/>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205"/>
    <w:rsid w:val="0073487C"/>
    <w:rsid w:val="0073497A"/>
    <w:rsid w:val="007351F6"/>
    <w:rsid w:val="0073532A"/>
    <w:rsid w:val="007358FF"/>
    <w:rsid w:val="00735E35"/>
    <w:rsid w:val="0073637C"/>
    <w:rsid w:val="0073674A"/>
    <w:rsid w:val="00736886"/>
    <w:rsid w:val="00736D7B"/>
    <w:rsid w:val="00737307"/>
    <w:rsid w:val="0073739A"/>
    <w:rsid w:val="007377EC"/>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793"/>
    <w:rsid w:val="00743867"/>
    <w:rsid w:val="00744055"/>
    <w:rsid w:val="0074443A"/>
    <w:rsid w:val="0074475B"/>
    <w:rsid w:val="00744E4F"/>
    <w:rsid w:val="00745364"/>
    <w:rsid w:val="0074544C"/>
    <w:rsid w:val="0074576E"/>
    <w:rsid w:val="007458E7"/>
    <w:rsid w:val="00745CF2"/>
    <w:rsid w:val="00745EBB"/>
    <w:rsid w:val="00746167"/>
    <w:rsid w:val="00746199"/>
    <w:rsid w:val="007464D0"/>
    <w:rsid w:val="00747115"/>
    <w:rsid w:val="007471CC"/>
    <w:rsid w:val="00747446"/>
    <w:rsid w:val="00747BD8"/>
    <w:rsid w:val="00747F05"/>
    <w:rsid w:val="0075038A"/>
    <w:rsid w:val="007503B7"/>
    <w:rsid w:val="0075076E"/>
    <w:rsid w:val="007509F9"/>
    <w:rsid w:val="007513B4"/>
    <w:rsid w:val="00751F76"/>
    <w:rsid w:val="00752497"/>
    <w:rsid w:val="007524E2"/>
    <w:rsid w:val="00752683"/>
    <w:rsid w:val="00752DCF"/>
    <w:rsid w:val="00752FE7"/>
    <w:rsid w:val="00753D66"/>
    <w:rsid w:val="00753F01"/>
    <w:rsid w:val="0075412E"/>
    <w:rsid w:val="00754747"/>
    <w:rsid w:val="00754814"/>
    <w:rsid w:val="00754D64"/>
    <w:rsid w:val="00754FCC"/>
    <w:rsid w:val="00755203"/>
    <w:rsid w:val="00755420"/>
    <w:rsid w:val="007554F4"/>
    <w:rsid w:val="00755559"/>
    <w:rsid w:val="00755B06"/>
    <w:rsid w:val="00755D41"/>
    <w:rsid w:val="00755E06"/>
    <w:rsid w:val="00755F8B"/>
    <w:rsid w:val="007560DF"/>
    <w:rsid w:val="007565E2"/>
    <w:rsid w:val="00756A34"/>
    <w:rsid w:val="00756F15"/>
    <w:rsid w:val="00756F1E"/>
    <w:rsid w:val="007572E9"/>
    <w:rsid w:val="00757A61"/>
    <w:rsid w:val="00757C04"/>
    <w:rsid w:val="00757CD9"/>
    <w:rsid w:val="00757D02"/>
    <w:rsid w:val="00757E8E"/>
    <w:rsid w:val="00757FE8"/>
    <w:rsid w:val="007600CF"/>
    <w:rsid w:val="0076015A"/>
    <w:rsid w:val="0076031F"/>
    <w:rsid w:val="00760683"/>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590"/>
    <w:rsid w:val="00763DA5"/>
    <w:rsid w:val="00763EB7"/>
    <w:rsid w:val="00764043"/>
    <w:rsid w:val="00764B51"/>
    <w:rsid w:val="00764EB8"/>
    <w:rsid w:val="00765098"/>
    <w:rsid w:val="007650A8"/>
    <w:rsid w:val="0076539C"/>
    <w:rsid w:val="00765832"/>
    <w:rsid w:val="00765BD6"/>
    <w:rsid w:val="00765FDC"/>
    <w:rsid w:val="007663A3"/>
    <w:rsid w:val="00766559"/>
    <w:rsid w:val="007669EF"/>
    <w:rsid w:val="00766B0E"/>
    <w:rsid w:val="00766BFB"/>
    <w:rsid w:val="00766ED2"/>
    <w:rsid w:val="0076731C"/>
    <w:rsid w:val="007673EE"/>
    <w:rsid w:val="0076747C"/>
    <w:rsid w:val="007674C6"/>
    <w:rsid w:val="00767703"/>
    <w:rsid w:val="007678B6"/>
    <w:rsid w:val="00767E62"/>
    <w:rsid w:val="007700C8"/>
    <w:rsid w:val="007708D5"/>
    <w:rsid w:val="00770BF0"/>
    <w:rsid w:val="00770CEE"/>
    <w:rsid w:val="007721AD"/>
    <w:rsid w:val="00772232"/>
    <w:rsid w:val="007728F4"/>
    <w:rsid w:val="00772D15"/>
    <w:rsid w:val="00772DC3"/>
    <w:rsid w:val="007733C4"/>
    <w:rsid w:val="00773EC7"/>
    <w:rsid w:val="00774086"/>
    <w:rsid w:val="007742DA"/>
    <w:rsid w:val="007743A1"/>
    <w:rsid w:val="007744EF"/>
    <w:rsid w:val="00775BAA"/>
    <w:rsid w:val="00775C43"/>
    <w:rsid w:val="00775EFD"/>
    <w:rsid w:val="00775F11"/>
    <w:rsid w:val="00776351"/>
    <w:rsid w:val="00776679"/>
    <w:rsid w:val="007768F2"/>
    <w:rsid w:val="00776C10"/>
    <w:rsid w:val="00776E9E"/>
    <w:rsid w:val="00776F98"/>
    <w:rsid w:val="00777053"/>
    <w:rsid w:val="007775C7"/>
    <w:rsid w:val="007775DE"/>
    <w:rsid w:val="00777B46"/>
    <w:rsid w:val="00777EE9"/>
    <w:rsid w:val="007805F9"/>
    <w:rsid w:val="00780980"/>
    <w:rsid w:val="007809E1"/>
    <w:rsid w:val="00780A03"/>
    <w:rsid w:val="00780AF4"/>
    <w:rsid w:val="00780F3D"/>
    <w:rsid w:val="0078146E"/>
    <w:rsid w:val="0078165E"/>
    <w:rsid w:val="007816FD"/>
    <w:rsid w:val="00781B9A"/>
    <w:rsid w:val="00781BC7"/>
    <w:rsid w:val="00781CF0"/>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6EE4"/>
    <w:rsid w:val="007875CA"/>
    <w:rsid w:val="007875E7"/>
    <w:rsid w:val="00787736"/>
    <w:rsid w:val="00787A55"/>
    <w:rsid w:val="00787FF1"/>
    <w:rsid w:val="00790DFD"/>
    <w:rsid w:val="00791190"/>
    <w:rsid w:val="007916D2"/>
    <w:rsid w:val="00791866"/>
    <w:rsid w:val="00791ADE"/>
    <w:rsid w:val="00791BE9"/>
    <w:rsid w:val="00791BEA"/>
    <w:rsid w:val="007926B7"/>
    <w:rsid w:val="00792AD3"/>
    <w:rsid w:val="00792ECC"/>
    <w:rsid w:val="00793774"/>
    <w:rsid w:val="00793901"/>
    <w:rsid w:val="007939C7"/>
    <w:rsid w:val="00793F70"/>
    <w:rsid w:val="0079458A"/>
    <w:rsid w:val="00794789"/>
    <w:rsid w:val="007947FB"/>
    <w:rsid w:val="00794DFE"/>
    <w:rsid w:val="007954AC"/>
    <w:rsid w:val="00795804"/>
    <w:rsid w:val="00795809"/>
    <w:rsid w:val="00795BA6"/>
    <w:rsid w:val="0079601B"/>
    <w:rsid w:val="007962E1"/>
    <w:rsid w:val="00796B15"/>
    <w:rsid w:val="00797327"/>
    <w:rsid w:val="007973B3"/>
    <w:rsid w:val="00797DAA"/>
    <w:rsid w:val="00797E82"/>
    <w:rsid w:val="00797FCF"/>
    <w:rsid w:val="007A0616"/>
    <w:rsid w:val="007A0BDA"/>
    <w:rsid w:val="007A0CDD"/>
    <w:rsid w:val="007A0D0D"/>
    <w:rsid w:val="007A0DAC"/>
    <w:rsid w:val="007A0EBA"/>
    <w:rsid w:val="007A115E"/>
    <w:rsid w:val="007A1189"/>
    <w:rsid w:val="007A11F6"/>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ED3"/>
    <w:rsid w:val="007B1061"/>
    <w:rsid w:val="007B1C69"/>
    <w:rsid w:val="007B1F9A"/>
    <w:rsid w:val="007B2074"/>
    <w:rsid w:val="007B2638"/>
    <w:rsid w:val="007B27DC"/>
    <w:rsid w:val="007B2BB1"/>
    <w:rsid w:val="007B2EAA"/>
    <w:rsid w:val="007B3476"/>
    <w:rsid w:val="007B3492"/>
    <w:rsid w:val="007B448A"/>
    <w:rsid w:val="007B44DC"/>
    <w:rsid w:val="007B4543"/>
    <w:rsid w:val="007B4937"/>
    <w:rsid w:val="007B49BA"/>
    <w:rsid w:val="007B4D3D"/>
    <w:rsid w:val="007B550D"/>
    <w:rsid w:val="007B5A66"/>
    <w:rsid w:val="007B630D"/>
    <w:rsid w:val="007B77FB"/>
    <w:rsid w:val="007B7BC6"/>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299"/>
    <w:rsid w:val="007D149C"/>
    <w:rsid w:val="007D163B"/>
    <w:rsid w:val="007D1B7C"/>
    <w:rsid w:val="007D214A"/>
    <w:rsid w:val="007D2259"/>
    <w:rsid w:val="007D2D7F"/>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466"/>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543"/>
    <w:rsid w:val="007E1A55"/>
    <w:rsid w:val="007E1CB1"/>
    <w:rsid w:val="007E1EBF"/>
    <w:rsid w:val="007E1FA7"/>
    <w:rsid w:val="007E201B"/>
    <w:rsid w:val="007E2146"/>
    <w:rsid w:val="007E2B64"/>
    <w:rsid w:val="007E2B9D"/>
    <w:rsid w:val="007E3182"/>
    <w:rsid w:val="007E36C4"/>
    <w:rsid w:val="007E36F8"/>
    <w:rsid w:val="007E3BB9"/>
    <w:rsid w:val="007E3BCD"/>
    <w:rsid w:val="007E42F2"/>
    <w:rsid w:val="007E48CD"/>
    <w:rsid w:val="007E48E4"/>
    <w:rsid w:val="007E531F"/>
    <w:rsid w:val="007E5634"/>
    <w:rsid w:val="007E5D16"/>
    <w:rsid w:val="007E5FFD"/>
    <w:rsid w:val="007E6180"/>
    <w:rsid w:val="007E6239"/>
    <w:rsid w:val="007E66F7"/>
    <w:rsid w:val="007E6735"/>
    <w:rsid w:val="007E67F4"/>
    <w:rsid w:val="007E717B"/>
    <w:rsid w:val="007E732E"/>
    <w:rsid w:val="007E741E"/>
    <w:rsid w:val="007E7B2B"/>
    <w:rsid w:val="007E7E6F"/>
    <w:rsid w:val="007F05E0"/>
    <w:rsid w:val="007F0B62"/>
    <w:rsid w:val="007F0B77"/>
    <w:rsid w:val="007F0B82"/>
    <w:rsid w:val="007F0DD3"/>
    <w:rsid w:val="007F1083"/>
    <w:rsid w:val="007F18C0"/>
    <w:rsid w:val="007F1C9A"/>
    <w:rsid w:val="007F2477"/>
    <w:rsid w:val="007F2612"/>
    <w:rsid w:val="007F2763"/>
    <w:rsid w:val="007F2DBB"/>
    <w:rsid w:val="007F2ED4"/>
    <w:rsid w:val="007F3115"/>
    <w:rsid w:val="007F3960"/>
    <w:rsid w:val="007F3FB0"/>
    <w:rsid w:val="007F407B"/>
    <w:rsid w:val="007F43A9"/>
    <w:rsid w:val="007F483C"/>
    <w:rsid w:val="007F54CD"/>
    <w:rsid w:val="007F5605"/>
    <w:rsid w:val="007F5608"/>
    <w:rsid w:val="007F5874"/>
    <w:rsid w:val="007F5BD3"/>
    <w:rsid w:val="007F5C79"/>
    <w:rsid w:val="007F5D4A"/>
    <w:rsid w:val="007F61D4"/>
    <w:rsid w:val="007F6562"/>
    <w:rsid w:val="007F65F2"/>
    <w:rsid w:val="007F6772"/>
    <w:rsid w:val="007F6AD2"/>
    <w:rsid w:val="007F70D6"/>
    <w:rsid w:val="007F7237"/>
    <w:rsid w:val="007F729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260"/>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4E9"/>
    <w:rsid w:val="00814500"/>
    <w:rsid w:val="00814B38"/>
    <w:rsid w:val="00814B65"/>
    <w:rsid w:val="00814BD6"/>
    <w:rsid w:val="00814D2B"/>
    <w:rsid w:val="008150A2"/>
    <w:rsid w:val="0081529F"/>
    <w:rsid w:val="008153F0"/>
    <w:rsid w:val="0081545A"/>
    <w:rsid w:val="008154B6"/>
    <w:rsid w:val="008155E8"/>
    <w:rsid w:val="00815706"/>
    <w:rsid w:val="0081573F"/>
    <w:rsid w:val="00815D64"/>
    <w:rsid w:val="00816292"/>
    <w:rsid w:val="00816A54"/>
    <w:rsid w:val="00816C6F"/>
    <w:rsid w:val="00816D94"/>
    <w:rsid w:val="00816D9C"/>
    <w:rsid w:val="00817151"/>
    <w:rsid w:val="0081787C"/>
    <w:rsid w:val="00817B8F"/>
    <w:rsid w:val="00817C96"/>
    <w:rsid w:val="00817CB0"/>
    <w:rsid w:val="00817D2A"/>
    <w:rsid w:val="00817F27"/>
    <w:rsid w:val="008201DB"/>
    <w:rsid w:val="00820A96"/>
    <w:rsid w:val="00820C15"/>
    <w:rsid w:val="00820E8A"/>
    <w:rsid w:val="00821666"/>
    <w:rsid w:val="008216E2"/>
    <w:rsid w:val="0082172C"/>
    <w:rsid w:val="008219C7"/>
    <w:rsid w:val="00821A22"/>
    <w:rsid w:val="00821DC0"/>
    <w:rsid w:val="00822131"/>
    <w:rsid w:val="00822544"/>
    <w:rsid w:val="00823335"/>
    <w:rsid w:val="008235E4"/>
    <w:rsid w:val="008237B2"/>
    <w:rsid w:val="00823B2A"/>
    <w:rsid w:val="00823F61"/>
    <w:rsid w:val="0082449E"/>
    <w:rsid w:val="008246D1"/>
    <w:rsid w:val="008247A4"/>
    <w:rsid w:val="008249FF"/>
    <w:rsid w:val="008251EC"/>
    <w:rsid w:val="00825511"/>
    <w:rsid w:val="00825693"/>
    <w:rsid w:val="00825EEF"/>
    <w:rsid w:val="0082618F"/>
    <w:rsid w:val="00826204"/>
    <w:rsid w:val="008263E0"/>
    <w:rsid w:val="0082671B"/>
    <w:rsid w:val="00826D90"/>
    <w:rsid w:val="00827015"/>
    <w:rsid w:val="00827109"/>
    <w:rsid w:val="008272E9"/>
    <w:rsid w:val="00827382"/>
    <w:rsid w:val="00827A41"/>
    <w:rsid w:val="00827AF3"/>
    <w:rsid w:val="0083179C"/>
    <w:rsid w:val="00832142"/>
    <w:rsid w:val="00832C18"/>
    <w:rsid w:val="00832CAF"/>
    <w:rsid w:val="00832E0B"/>
    <w:rsid w:val="0083311A"/>
    <w:rsid w:val="008338A2"/>
    <w:rsid w:val="0083417A"/>
    <w:rsid w:val="00834512"/>
    <w:rsid w:val="008349E7"/>
    <w:rsid w:val="00834C6D"/>
    <w:rsid w:val="0083502E"/>
    <w:rsid w:val="008350E9"/>
    <w:rsid w:val="00835B82"/>
    <w:rsid w:val="00835E69"/>
    <w:rsid w:val="00835F1B"/>
    <w:rsid w:val="00836133"/>
    <w:rsid w:val="0083657B"/>
    <w:rsid w:val="00836B5B"/>
    <w:rsid w:val="0083768C"/>
    <w:rsid w:val="008379FB"/>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53"/>
    <w:rsid w:val="0084387F"/>
    <w:rsid w:val="00843AFD"/>
    <w:rsid w:val="00843B2C"/>
    <w:rsid w:val="008444F8"/>
    <w:rsid w:val="008445D2"/>
    <w:rsid w:val="00844750"/>
    <w:rsid w:val="00844864"/>
    <w:rsid w:val="008451AB"/>
    <w:rsid w:val="00845381"/>
    <w:rsid w:val="0084566B"/>
    <w:rsid w:val="00845A92"/>
    <w:rsid w:val="00845F51"/>
    <w:rsid w:val="00846106"/>
    <w:rsid w:val="00846273"/>
    <w:rsid w:val="00846467"/>
    <w:rsid w:val="00846661"/>
    <w:rsid w:val="00846AC4"/>
    <w:rsid w:val="00846C77"/>
    <w:rsid w:val="00846E99"/>
    <w:rsid w:val="00846F48"/>
    <w:rsid w:val="00847436"/>
    <w:rsid w:val="00847964"/>
    <w:rsid w:val="00847991"/>
    <w:rsid w:val="00847C4E"/>
    <w:rsid w:val="00847F69"/>
    <w:rsid w:val="008504B4"/>
    <w:rsid w:val="00850A53"/>
    <w:rsid w:val="00850AE8"/>
    <w:rsid w:val="00850B13"/>
    <w:rsid w:val="00851B22"/>
    <w:rsid w:val="00851CF4"/>
    <w:rsid w:val="00852338"/>
    <w:rsid w:val="00852AA6"/>
    <w:rsid w:val="0085378A"/>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77"/>
    <w:rsid w:val="008620C2"/>
    <w:rsid w:val="00862173"/>
    <w:rsid w:val="00862202"/>
    <w:rsid w:val="00862290"/>
    <w:rsid w:val="00862558"/>
    <w:rsid w:val="008625B0"/>
    <w:rsid w:val="008626B0"/>
    <w:rsid w:val="00862988"/>
    <w:rsid w:val="008629C5"/>
    <w:rsid w:val="00862A4E"/>
    <w:rsid w:val="00862BA2"/>
    <w:rsid w:val="00863096"/>
    <w:rsid w:val="00863479"/>
    <w:rsid w:val="00863AA0"/>
    <w:rsid w:val="00863B94"/>
    <w:rsid w:val="00864A9F"/>
    <w:rsid w:val="00864C02"/>
    <w:rsid w:val="008650AB"/>
    <w:rsid w:val="00865696"/>
    <w:rsid w:val="00865A44"/>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F2E"/>
    <w:rsid w:val="008742CE"/>
    <w:rsid w:val="00874A0D"/>
    <w:rsid w:val="00874A6D"/>
    <w:rsid w:val="00874E33"/>
    <w:rsid w:val="00874FAC"/>
    <w:rsid w:val="0087504C"/>
    <w:rsid w:val="00875755"/>
    <w:rsid w:val="0087581F"/>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10F"/>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9B6"/>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750"/>
    <w:rsid w:val="0089699C"/>
    <w:rsid w:val="00896D10"/>
    <w:rsid w:val="00896DF5"/>
    <w:rsid w:val="00896FD8"/>
    <w:rsid w:val="00897082"/>
    <w:rsid w:val="008970F6"/>
    <w:rsid w:val="008972CB"/>
    <w:rsid w:val="008975C4"/>
    <w:rsid w:val="00897FA7"/>
    <w:rsid w:val="008A0138"/>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437"/>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B5D"/>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990"/>
    <w:rsid w:val="008C0742"/>
    <w:rsid w:val="008C1161"/>
    <w:rsid w:val="008C1C56"/>
    <w:rsid w:val="008C2135"/>
    <w:rsid w:val="008C2236"/>
    <w:rsid w:val="008C2426"/>
    <w:rsid w:val="008C2453"/>
    <w:rsid w:val="008C26B4"/>
    <w:rsid w:val="008C2767"/>
    <w:rsid w:val="008C2B23"/>
    <w:rsid w:val="008C2BC8"/>
    <w:rsid w:val="008C2FD7"/>
    <w:rsid w:val="008C3466"/>
    <w:rsid w:val="008C4B47"/>
    <w:rsid w:val="008C570A"/>
    <w:rsid w:val="008C59D5"/>
    <w:rsid w:val="008C5B10"/>
    <w:rsid w:val="008C5FA3"/>
    <w:rsid w:val="008C620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1EF5"/>
    <w:rsid w:val="008D2209"/>
    <w:rsid w:val="008D2461"/>
    <w:rsid w:val="008D2523"/>
    <w:rsid w:val="008D3117"/>
    <w:rsid w:val="008D3208"/>
    <w:rsid w:val="008D399A"/>
    <w:rsid w:val="008D4318"/>
    <w:rsid w:val="008D453F"/>
    <w:rsid w:val="008D4B80"/>
    <w:rsid w:val="008D4D0F"/>
    <w:rsid w:val="008D508F"/>
    <w:rsid w:val="008D538D"/>
    <w:rsid w:val="008D5879"/>
    <w:rsid w:val="008D592F"/>
    <w:rsid w:val="008D5FCD"/>
    <w:rsid w:val="008D6255"/>
    <w:rsid w:val="008D65B3"/>
    <w:rsid w:val="008D6733"/>
    <w:rsid w:val="008D6BDB"/>
    <w:rsid w:val="008D6E70"/>
    <w:rsid w:val="008D6F90"/>
    <w:rsid w:val="008D746C"/>
    <w:rsid w:val="008D74E8"/>
    <w:rsid w:val="008D7554"/>
    <w:rsid w:val="008D7615"/>
    <w:rsid w:val="008D76A0"/>
    <w:rsid w:val="008D7787"/>
    <w:rsid w:val="008D7DEB"/>
    <w:rsid w:val="008E04B5"/>
    <w:rsid w:val="008E074C"/>
    <w:rsid w:val="008E07D5"/>
    <w:rsid w:val="008E0B90"/>
    <w:rsid w:val="008E0CDD"/>
    <w:rsid w:val="008E0E89"/>
    <w:rsid w:val="008E0E8C"/>
    <w:rsid w:val="008E1217"/>
    <w:rsid w:val="008E15AC"/>
    <w:rsid w:val="008E1B6C"/>
    <w:rsid w:val="008E1CEA"/>
    <w:rsid w:val="008E1D69"/>
    <w:rsid w:val="008E1FDF"/>
    <w:rsid w:val="008E2051"/>
    <w:rsid w:val="008E20D6"/>
    <w:rsid w:val="008E20EC"/>
    <w:rsid w:val="008E21E9"/>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56"/>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98B"/>
    <w:rsid w:val="008F4B0F"/>
    <w:rsid w:val="008F4BFE"/>
    <w:rsid w:val="008F4E26"/>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D1D"/>
    <w:rsid w:val="0090203E"/>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835"/>
    <w:rsid w:val="00906EED"/>
    <w:rsid w:val="00907071"/>
    <w:rsid w:val="0090715C"/>
    <w:rsid w:val="009076AC"/>
    <w:rsid w:val="00907BEE"/>
    <w:rsid w:val="00907DCC"/>
    <w:rsid w:val="00910874"/>
    <w:rsid w:val="009108A7"/>
    <w:rsid w:val="00911A5A"/>
    <w:rsid w:val="00911E1A"/>
    <w:rsid w:val="009121F9"/>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4B30"/>
    <w:rsid w:val="00915032"/>
    <w:rsid w:val="00915143"/>
    <w:rsid w:val="009151C0"/>
    <w:rsid w:val="0091537E"/>
    <w:rsid w:val="00915399"/>
    <w:rsid w:val="009154BD"/>
    <w:rsid w:val="00915650"/>
    <w:rsid w:val="0091610F"/>
    <w:rsid w:val="009161BA"/>
    <w:rsid w:val="0092078E"/>
    <w:rsid w:val="00920848"/>
    <w:rsid w:val="009210EB"/>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4BD4"/>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048"/>
    <w:rsid w:val="00932109"/>
    <w:rsid w:val="009322AC"/>
    <w:rsid w:val="009324B1"/>
    <w:rsid w:val="009326B1"/>
    <w:rsid w:val="009327B5"/>
    <w:rsid w:val="00932A20"/>
    <w:rsid w:val="00933B6F"/>
    <w:rsid w:val="00933D61"/>
    <w:rsid w:val="00933DD6"/>
    <w:rsid w:val="00933DE4"/>
    <w:rsid w:val="00934044"/>
    <w:rsid w:val="00934760"/>
    <w:rsid w:val="00934AEC"/>
    <w:rsid w:val="00934FFD"/>
    <w:rsid w:val="00935601"/>
    <w:rsid w:val="009359C0"/>
    <w:rsid w:val="00935B52"/>
    <w:rsid w:val="009360F7"/>
    <w:rsid w:val="0093634D"/>
    <w:rsid w:val="0093654D"/>
    <w:rsid w:val="0093684A"/>
    <w:rsid w:val="00936D07"/>
    <w:rsid w:val="009370A6"/>
    <w:rsid w:val="009373C5"/>
    <w:rsid w:val="00937AC7"/>
    <w:rsid w:val="00937D15"/>
    <w:rsid w:val="0094034D"/>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1F52"/>
    <w:rsid w:val="0095236D"/>
    <w:rsid w:val="0095261D"/>
    <w:rsid w:val="00952ACA"/>
    <w:rsid w:val="00952C70"/>
    <w:rsid w:val="0095333B"/>
    <w:rsid w:val="00953424"/>
    <w:rsid w:val="009537A7"/>
    <w:rsid w:val="00953B1F"/>
    <w:rsid w:val="00953C21"/>
    <w:rsid w:val="009548C3"/>
    <w:rsid w:val="00954E67"/>
    <w:rsid w:val="0095506D"/>
    <w:rsid w:val="009551B9"/>
    <w:rsid w:val="009551BC"/>
    <w:rsid w:val="00955394"/>
    <w:rsid w:val="009555E2"/>
    <w:rsid w:val="009557DF"/>
    <w:rsid w:val="00955A2E"/>
    <w:rsid w:val="00955B1F"/>
    <w:rsid w:val="00955D2B"/>
    <w:rsid w:val="00955D6A"/>
    <w:rsid w:val="00955E6D"/>
    <w:rsid w:val="00955E8D"/>
    <w:rsid w:val="009560AA"/>
    <w:rsid w:val="00956101"/>
    <w:rsid w:val="00956957"/>
    <w:rsid w:val="009569C8"/>
    <w:rsid w:val="009573C6"/>
    <w:rsid w:val="00957487"/>
    <w:rsid w:val="009576DF"/>
    <w:rsid w:val="009578E2"/>
    <w:rsid w:val="00957B6B"/>
    <w:rsid w:val="00957D9C"/>
    <w:rsid w:val="00957E93"/>
    <w:rsid w:val="009603AB"/>
    <w:rsid w:val="00960475"/>
    <w:rsid w:val="00960479"/>
    <w:rsid w:val="009607AF"/>
    <w:rsid w:val="0096091D"/>
    <w:rsid w:val="00960A88"/>
    <w:rsid w:val="00960C68"/>
    <w:rsid w:val="00960CB6"/>
    <w:rsid w:val="00960D27"/>
    <w:rsid w:val="00960E1C"/>
    <w:rsid w:val="00961023"/>
    <w:rsid w:val="009612F1"/>
    <w:rsid w:val="009616FA"/>
    <w:rsid w:val="00961A61"/>
    <w:rsid w:val="00961E6D"/>
    <w:rsid w:val="00961F21"/>
    <w:rsid w:val="00961F70"/>
    <w:rsid w:val="009621FF"/>
    <w:rsid w:val="0096392B"/>
    <w:rsid w:val="0096397B"/>
    <w:rsid w:val="00963A10"/>
    <w:rsid w:val="00964B69"/>
    <w:rsid w:val="00964E3C"/>
    <w:rsid w:val="00964E69"/>
    <w:rsid w:val="0096504D"/>
    <w:rsid w:val="009654F0"/>
    <w:rsid w:val="00965546"/>
    <w:rsid w:val="009659EA"/>
    <w:rsid w:val="0096691D"/>
    <w:rsid w:val="00966EC4"/>
    <w:rsid w:val="0096766C"/>
    <w:rsid w:val="00967851"/>
    <w:rsid w:val="00967D2D"/>
    <w:rsid w:val="009706F2"/>
    <w:rsid w:val="00970F7A"/>
    <w:rsid w:val="00970FE3"/>
    <w:rsid w:val="00971071"/>
    <w:rsid w:val="009714F0"/>
    <w:rsid w:val="00971C7D"/>
    <w:rsid w:val="00971EC5"/>
    <w:rsid w:val="00971F6B"/>
    <w:rsid w:val="00971FCC"/>
    <w:rsid w:val="00972562"/>
    <w:rsid w:val="0097281F"/>
    <w:rsid w:val="0097285C"/>
    <w:rsid w:val="0097298A"/>
    <w:rsid w:val="00972BB7"/>
    <w:rsid w:val="00972C06"/>
    <w:rsid w:val="00972C0B"/>
    <w:rsid w:val="00972F4C"/>
    <w:rsid w:val="00972FEB"/>
    <w:rsid w:val="00973257"/>
    <w:rsid w:val="00973388"/>
    <w:rsid w:val="00973563"/>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1D6"/>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6F1"/>
    <w:rsid w:val="00996A8B"/>
    <w:rsid w:val="00996CD4"/>
    <w:rsid w:val="0099731A"/>
    <w:rsid w:val="009975D0"/>
    <w:rsid w:val="009979D6"/>
    <w:rsid w:val="00997CA3"/>
    <w:rsid w:val="009A0212"/>
    <w:rsid w:val="009A031F"/>
    <w:rsid w:val="009A0C1F"/>
    <w:rsid w:val="009A0E26"/>
    <w:rsid w:val="009A12A5"/>
    <w:rsid w:val="009A1DFF"/>
    <w:rsid w:val="009A2144"/>
    <w:rsid w:val="009A246A"/>
    <w:rsid w:val="009A27E1"/>
    <w:rsid w:val="009A3183"/>
    <w:rsid w:val="009A32D7"/>
    <w:rsid w:val="009A3576"/>
    <w:rsid w:val="009A3A6D"/>
    <w:rsid w:val="009A3AB5"/>
    <w:rsid w:val="009A3BA5"/>
    <w:rsid w:val="009A4693"/>
    <w:rsid w:val="009A4AA9"/>
    <w:rsid w:val="009A516A"/>
    <w:rsid w:val="009A557B"/>
    <w:rsid w:val="009A56A7"/>
    <w:rsid w:val="009A6127"/>
    <w:rsid w:val="009A62DC"/>
    <w:rsid w:val="009A637B"/>
    <w:rsid w:val="009A6456"/>
    <w:rsid w:val="009A6529"/>
    <w:rsid w:val="009A6B4F"/>
    <w:rsid w:val="009A6C74"/>
    <w:rsid w:val="009A6EE7"/>
    <w:rsid w:val="009A7154"/>
    <w:rsid w:val="009A78D1"/>
    <w:rsid w:val="009A7DFB"/>
    <w:rsid w:val="009A7E08"/>
    <w:rsid w:val="009B003C"/>
    <w:rsid w:val="009B0EC8"/>
    <w:rsid w:val="009B1823"/>
    <w:rsid w:val="009B1F11"/>
    <w:rsid w:val="009B2568"/>
    <w:rsid w:val="009B2E47"/>
    <w:rsid w:val="009B303E"/>
    <w:rsid w:val="009B32C2"/>
    <w:rsid w:val="009B3685"/>
    <w:rsid w:val="009B3745"/>
    <w:rsid w:val="009B3C79"/>
    <w:rsid w:val="009B3D47"/>
    <w:rsid w:val="009B4250"/>
    <w:rsid w:val="009B4821"/>
    <w:rsid w:val="009B4C1C"/>
    <w:rsid w:val="009B4C24"/>
    <w:rsid w:val="009B5821"/>
    <w:rsid w:val="009B584A"/>
    <w:rsid w:val="009B5897"/>
    <w:rsid w:val="009B5F6F"/>
    <w:rsid w:val="009B6943"/>
    <w:rsid w:val="009B70E9"/>
    <w:rsid w:val="009B7564"/>
    <w:rsid w:val="009B7BB7"/>
    <w:rsid w:val="009B7FFA"/>
    <w:rsid w:val="009C00EF"/>
    <w:rsid w:val="009C06FB"/>
    <w:rsid w:val="009C0BC1"/>
    <w:rsid w:val="009C0DBE"/>
    <w:rsid w:val="009C19BC"/>
    <w:rsid w:val="009C19D2"/>
    <w:rsid w:val="009C1BF9"/>
    <w:rsid w:val="009C1D4B"/>
    <w:rsid w:val="009C1E0C"/>
    <w:rsid w:val="009C1FDD"/>
    <w:rsid w:val="009C245F"/>
    <w:rsid w:val="009C27B0"/>
    <w:rsid w:val="009C281C"/>
    <w:rsid w:val="009C2AB0"/>
    <w:rsid w:val="009C3D88"/>
    <w:rsid w:val="009C42A3"/>
    <w:rsid w:val="009C4B76"/>
    <w:rsid w:val="009C520B"/>
    <w:rsid w:val="009C5785"/>
    <w:rsid w:val="009C5874"/>
    <w:rsid w:val="009C5AD8"/>
    <w:rsid w:val="009C6768"/>
    <w:rsid w:val="009C681C"/>
    <w:rsid w:val="009C6894"/>
    <w:rsid w:val="009C6922"/>
    <w:rsid w:val="009C6B3B"/>
    <w:rsid w:val="009C6B7B"/>
    <w:rsid w:val="009C6DD9"/>
    <w:rsid w:val="009C6E93"/>
    <w:rsid w:val="009C73C4"/>
    <w:rsid w:val="009C7CE4"/>
    <w:rsid w:val="009C7F47"/>
    <w:rsid w:val="009D0361"/>
    <w:rsid w:val="009D0720"/>
    <w:rsid w:val="009D0C8D"/>
    <w:rsid w:val="009D1342"/>
    <w:rsid w:val="009D15EA"/>
    <w:rsid w:val="009D1ED3"/>
    <w:rsid w:val="009D1F69"/>
    <w:rsid w:val="009D2118"/>
    <w:rsid w:val="009D2133"/>
    <w:rsid w:val="009D22EA"/>
    <w:rsid w:val="009D2453"/>
    <w:rsid w:val="009D2CDE"/>
    <w:rsid w:val="009D3288"/>
    <w:rsid w:val="009D394E"/>
    <w:rsid w:val="009D40C3"/>
    <w:rsid w:val="009D41C2"/>
    <w:rsid w:val="009D422B"/>
    <w:rsid w:val="009D4303"/>
    <w:rsid w:val="009D478C"/>
    <w:rsid w:val="009D49A4"/>
    <w:rsid w:val="009D4A8E"/>
    <w:rsid w:val="009D4DA3"/>
    <w:rsid w:val="009D4DE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ECD"/>
    <w:rsid w:val="009E04A9"/>
    <w:rsid w:val="009E04FB"/>
    <w:rsid w:val="009E0871"/>
    <w:rsid w:val="009E1137"/>
    <w:rsid w:val="009E176B"/>
    <w:rsid w:val="009E1E2C"/>
    <w:rsid w:val="009E1F70"/>
    <w:rsid w:val="009E21A4"/>
    <w:rsid w:val="009E2BE6"/>
    <w:rsid w:val="009E2DD3"/>
    <w:rsid w:val="009E2EAE"/>
    <w:rsid w:val="009E2F97"/>
    <w:rsid w:val="009E34CA"/>
    <w:rsid w:val="009E3644"/>
    <w:rsid w:val="009E3790"/>
    <w:rsid w:val="009E3C31"/>
    <w:rsid w:val="009E457F"/>
    <w:rsid w:val="009E4792"/>
    <w:rsid w:val="009E4EC6"/>
    <w:rsid w:val="009E4FCC"/>
    <w:rsid w:val="009E5656"/>
    <w:rsid w:val="009E5AB4"/>
    <w:rsid w:val="009E641D"/>
    <w:rsid w:val="009E6A64"/>
    <w:rsid w:val="009E6D4F"/>
    <w:rsid w:val="009E6FB7"/>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3BCC"/>
    <w:rsid w:val="009F3D6C"/>
    <w:rsid w:val="009F4196"/>
    <w:rsid w:val="009F41E1"/>
    <w:rsid w:val="009F4375"/>
    <w:rsid w:val="009F46C1"/>
    <w:rsid w:val="009F483A"/>
    <w:rsid w:val="009F4F05"/>
    <w:rsid w:val="009F5534"/>
    <w:rsid w:val="009F559A"/>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71"/>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9E6"/>
    <w:rsid w:val="00A23243"/>
    <w:rsid w:val="00A23590"/>
    <w:rsid w:val="00A23919"/>
    <w:rsid w:val="00A23921"/>
    <w:rsid w:val="00A23E0D"/>
    <w:rsid w:val="00A24002"/>
    <w:rsid w:val="00A2470A"/>
    <w:rsid w:val="00A2481C"/>
    <w:rsid w:val="00A24CCF"/>
    <w:rsid w:val="00A250B3"/>
    <w:rsid w:val="00A25296"/>
    <w:rsid w:val="00A253C6"/>
    <w:rsid w:val="00A25427"/>
    <w:rsid w:val="00A2585A"/>
    <w:rsid w:val="00A25C9D"/>
    <w:rsid w:val="00A261E4"/>
    <w:rsid w:val="00A265D9"/>
    <w:rsid w:val="00A26883"/>
    <w:rsid w:val="00A26C1E"/>
    <w:rsid w:val="00A26CDF"/>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A11"/>
    <w:rsid w:val="00A35BD0"/>
    <w:rsid w:val="00A362CB"/>
    <w:rsid w:val="00A365E6"/>
    <w:rsid w:val="00A368E3"/>
    <w:rsid w:val="00A37413"/>
    <w:rsid w:val="00A3747D"/>
    <w:rsid w:val="00A37A59"/>
    <w:rsid w:val="00A37B36"/>
    <w:rsid w:val="00A37E05"/>
    <w:rsid w:val="00A4015F"/>
    <w:rsid w:val="00A40531"/>
    <w:rsid w:val="00A40660"/>
    <w:rsid w:val="00A40C1E"/>
    <w:rsid w:val="00A41515"/>
    <w:rsid w:val="00A41821"/>
    <w:rsid w:val="00A41C5C"/>
    <w:rsid w:val="00A41EF0"/>
    <w:rsid w:val="00A422A2"/>
    <w:rsid w:val="00A42659"/>
    <w:rsid w:val="00A42B87"/>
    <w:rsid w:val="00A4339C"/>
    <w:rsid w:val="00A4392A"/>
    <w:rsid w:val="00A43963"/>
    <w:rsid w:val="00A4408D"/>
    <w:rsid w:val="00A441E2"/>
    <w:rsid w:val="00A4424E"/>
    <w:rsid w:val="00A442E8"/>
    <w:rsid w:val="00A4470C"/>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47FA1"/>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5C4"/>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98B"/>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607"/>
    <w:rsid w:val="00A746C6"/>
    <w:rsid w:val="00A74B80"/>
    <w:rsid w:val="00A74E04"/>
    <w:rsid w:val="00A74F6C"/>
    <w:rsid w:val="00A75212"/>
    <w:rsid w:val="00A7538B"/>
    <w:rsid w:val="00A758D1"/>
    <w:rsid w:val="00A75920"/>
    <w:rsid w:val="00A75A50"/>
    <w:rsid w:val="00A75DE7"/>
    <w:rsid w:val="00A76116"/>
    <w:rsid w:val="00A7634B"/>
    <w:rsid w:val="00A764B9"/>
    <w:rsid w:val="00A76696"/>
    <w:rsid w:val="00A766BD"/>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A38"/>
    <w:rsid w:val="00A83B0A"/>
    <w:rsid w:val="00A83BF1"/>
    <w:rsid w:val="00A83CA0"/>
    <w:rsid w:val="00A841ED"/>
    <w:rsid w:val="00A84298"/>
    <w:rsid w:val="00A844CE"/>
    <w:rsid w:val="00A84EBF"/>
    <w:rsid w:val="00A85237"/>
    <w:rsid w:val="00A8523D"/>
    <w:rsid w:val="00A85661"/>
    <w:rsid w:val="00A85948"/>
    <w:rsid w:val="00A85E6F"/>
    <w:rsid w:val="00A85FFF"/>
    <w:rsid w:val="00A867E7"/>
    <w:rsid w:val="00A86F67"/>
    <w:rsid w:val="00A86FEF"/>
    <w:rsid w:val="00A8706A"/>
    <w:rsid w:val="00A87482"/>
    <w:rsid w:val="00A87F4E"/>
    <w:rsid w:val="00A90134"/>
    <w:rsid w:val="00A901CB"/>
    <w:rsid w:val="00A905F1"/>
    <w:rsid w:val="00A90D3B"/>
    <w:rsid w:val="00A90E27"/>
    <w:rsid w:val="00A91218"/>
    <w:rsid w:val="00A91469"/>
    <w:rsid w:val="00A9164F"/>
    <w:rsid w:val="00A91F3E"/>
    <w:rsid w:val="00A9214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F67"/>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AF0"/>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A07"/>
    <w:rsid w:val="00AC0CC3"/>
    <w:rsid w:val="00AC0EC7"/>
    <w:rsid w:val="00AC1281"/>
    <w:rsid w:val="00AC21BA"/>
    <w:rsid w:val="00AC22C7"/>
    <w:rsid w:val="00AC26C7"/>
    <w:rsid w:val="00AC2D4E"/>
    <w:rsid w:val="00AC3084"/>
    <w:rsid w:val="00AC3431"/>
    <w:rsid w:val="00AC3802"/>
    <w:rsid w:val="00AC38E9"/>
    <w:rsid w:val="00AC45D6"/>
    <w:rsid w:val="00AC4D1B"/>
    <w:rsid w:val="00AC4D53"/>
    <w:rsid w:val="00AC4D9E"/>
    <w:rsid w:val="00AC4E2E"/>
    <w:rsid w:val="00AC5C2A"/>
    <w:rsid w:val="00AC61B3"/>
    <w:rsid w:val="00AC63F4"/>
    <w:rsid w:val="00AC6490"/>
    <w:rsid w:val="00AC6786"/>
    <w:rsid w:val="00AC6A7D"/>
    <w:rsid w:val="00AC6E0E"/>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D74"/>
    <w:rsid w:val="00AD4EA7"/>
    <w:rsid w:val="00AD57E1"/>
    <w:rsid w:val="00AD5F7C"/>
    <w:rsid w:val="00AD66F9"/>
    <w:rsid w:val="00AD6980"/>
    <w:rsid w:val="00AD6C7F"/>
    <w:rsid w:val="00AD70C9"/>
    <w:rsid w:val="00AD732B"/>
    <w:rsid w:val="00AD75A6"/>
    <w:rsid w:val="00AD7927"/>
    <w:rsid w:val="00AD7E17"/>
    <w:rsid w:val="00AE0160"/>
    <w:rsid w:val="00AE04AA"/>
    <w:rsid w:val="00AE06F3"/>
    <w:rsid w:val="00AE0D23"/>
    <w:rsid w:val="00AE0E9E"/>
    <w:rsid w:val="00AE14B7"/>
    <w:rsid w:val="00AE19D1"/>
    <w:rsid w:val="00AE2205"/>
    <w:rsid w:val="00AE232B"/>
    <w:rsid w:val="00AE26F5"/>
    <w:rsid w:val="00AE28CB"/>
    <w:rsid w:val="00AE2968"/>
    <w:rsid w:val="00AE3004"/>
    <w:rsid w:val="00AE34EC"/>
    <w:rsid w:val="00AE3627"/>
    <w:rsid w:val="00AE3839"/>
    <w:rsid w:val="00AE3AF4"/>
    <w:rsid w:val="00AE3E6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6F0E"/>
    <w:rsid w:val="00AE723D"/>
    <w:rsid w:val="00AE7751"/>
    <w:rsid w:val="00AE780C"/>
    <w:rsid w:val="00AE7992"/>
    <w:rsid w:val="00AE7BBF"/>
    <w:rsid w:val="00AE7C98"/>
    <w:rsid w:val="00AF0311"/>
    <w:rsid w:val="00AF0954"/>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73A"/>
    <w:rsid w:val="00AF4ABD"/>
    <w:rsid w:val="00AF5187"/>
    <w:rsid w:val="00AF5363"/>
    <w:rsid w:val="00AF54FE"/>
    <w:rsid w:val="00AF5F78"/>
    <w:rsid w:val="00AF63A9"/>
    <w:rsid w:val="00AF6591"/>
    <w:rsid w:val="00AF66F1"/>
    <w:rsid w:val="00AF6A76"/>
    <w:rsid w:val="00AF6B1B"/>
    <w:rsid w:val="00AF7363"/>
    <w:rsid w:val="00AF738A"/>
    <w:rsid w:val="00AF7E1E"/>
    <w:rsid w:val="00AF7F09"/>
    <w:rsid w:val="00AF7F0E"/>
    <w:rsid w:val="00B002BA"/>
    <w:rsid w:val="00B00306"/>
    <w:rsid w:val="00B00D62"/>
    <w:rsid w:val="00B00E18"/>
    <w:rsid w:val="00B010D3"/>
    <w:rsid w:val="00B01A57"/>
    <w:rsid w:val="00B01AB2"/>
    <w:rsid w:val="00B01CC2"/>
    <w:rsid w:val="00B01F0D"/>
    <w:rsid w:val="00B02014"/>
    <w:rsid w:val="00B0226D"/>
    <w:rsid w:val="00B023FC"/>
    <w:rsid w:val="00B02A4C"/>
    <w:rsid w:val="00B02AD0"/>
    <w:rsid w:val="00B02DF7"/>
    <w:rsid w:val="00B03101"/>
    <w:rsid w:val="00B03352"/>
    <w:rsid w:val="00B039CE"/>
    <w:rsid w:val="00B03BB8"/>
    <w:rsid w:val="00B03D26"/>
    <w:rsid w:val="00B042CF"/>
    <w:rsid w:val="00B04451"/>
    <w:rsid w:val="00B04AD7"/>
    <w:rsid w:val="00B04D36"/>
    <w:rsid w:val="00B04F11"/>
    <w:rsid w:val="00B0530E"/>
    <w:rsid w:val="00B0540A"/>
    <w:rsid w:val="00B05688"/>
    <w:rsid w:val="00B0588E"/>
    <w:rsid w:val="00B06771"/>
    <w:rsid w:val="00B06C77"/>
    <w:rsid w:val="00B07390"/>
    <w:rsid w:val="00B075EC"/>
    <w:rsid w:val="00B076A7"/>
    <w:rsid w:val="00B076C4"/>
    <w:rsid w:val="00B07CBE"/>
    <w:rsid w:val="00B100F5"/>
    <w:rsid w:val="00B10329"/>
    <w:rsid w:val="00B108ED"/>
    <w:rsid w:val="00B10931"/>
    <w:rsid w:val="00B1093D"/>
    <w:rsid w:val="00B10BE8"/>
    <w:rsid w:val="00B10DF3"/>
    <w:rsid w:val="00B11186"/>
    <w:rsid w:val="00B1167A"/>
    <w:rsid w:val="00B11882"/>
    <w:rsid w:val="00B11E29"/>
    <w:rsid w:val="00B12603"/>
    <w:rsid w:val="00B12A8C"/>
    <w:rsid w:val="00B13003"/>
    <w:rsid w:val="00B130E7"/>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1F34"/>
    <w:rsid w:val="00B22472"/>
    <w:rsid w:val="00B22CE7"/>
    <w:rsid w:val="00B232CB"/>
    <w:rsid w:val="00B233A9"/>
    <w:rsid w:val="00B239CC"/>
    <w:rsid w:val="00B23C57"/>
    <w:rsid w:val="00B23D1C"/>
    <w:rsid w:val="00B23E2E"/>
    <w:rsid w:val="00B24166"/>
    <w:rsid w:val="00B24CC1"/>
    <w:rsid w:val="00B24F49"/>
    <w:rsid w:val="00B25461"/>
    <w:rsid w:val="00B25585"/>
    <w:rsid w:val="00B2571D"/>
    <w:rsid w:val="00B25A0E"/>
    <w:rsid w:val="00B25A70"/>
    <w:rsid w:val="00B25BD8"/>
    <w:rsid w:val="00B25CD2"/>
    <w:rsid w:val="00B25E1D"/>
    <w:rsid w:val="00B25F9A"/>
    <w:rsid w:val="00B2613A"/>
    <w:rsid w:val="00B263BE"/>
    <w:rsid w:val="00B269CE"/>
    <w:rsid w:val="00B2757B"/>
    <w:rsid w:val="00B27D54"/>
    <w:rsid w:val="00B30DA7"/>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343"/>
    <w:rsid w:val="00B37CB8"/>
    <w:rsid w:val="00B4003E"/>
    <w:rsid w:val="00B40292"/>
    <w:rsid w:val="00B406B2"/>
    <w:rsid w:val="00B40D54"/>
    <w:rsid w:val="00B40D73"/>
    <w:rsid w:val="00B4110D"/>
    <w:rsid w:val="00B411A3"/>
    <w:rsid w:val="00B412CB"/>
    <w:rsid w:val="00B416D8"/>
    <w:rsid w:val="00B41B34"/>
    <w:rsid w:val="00B420AA"/>
    <w:rsid w:val="00B425D3"/>
    <w:rsid w:val="00B42879"/>
    <w:rsid w:val="00B430D3"/>
    <w:rsid w:val="00B437BD"/>
    <w:rsid w:val="00B43985"/>
    <w:rsid w:val="00B439FA"/>
    <w:rsid w:val="00B43D4D"/>
    <w:rsid w:val="00B440CF"/>
    <w:rsid w:val="00B4418B"/>
    <w:rsid w:val="00B443C5"/>
    <w:rsid w:val="00B4485B"/>
    <w:rsid w:val="00B44EB4"/>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3E8"/>
    <w:rsid w:val="00B534CA"/>
    <w:rsid w:val="00B5370C"/>
    <w:rsid w:val="00B538FF"/>
    <w:rsid w:val="00B53A2C"/>
    <w:rsid w:val="00B53EF5"/>
    <w:rsid w:val="00B542BA"/>
    <w:rsid w:val="00B54989"/>
    <w:rsid w:val="00B54CC5"/>
    <w:rsid w:val="00B55037"/>
    <w:rsid w:val="00B553CF"/>
    <w:rsid w:val="00B555B8"/>
    <w:rsid w:val="00B55ACA"/>
    <w:rsid w:val="00B561BD"/>
    <w:rsid w:val="00B566E0"/>
    <w:rsid w:val="00B5685D"/>
    <w:rsid w:val="00B56B1E"/>
    <w:rsid w:val="00B56E91"/>
    <w:rsid w:val="00B56F22"/>
    <w:rsid w:val="00B574BA"/>
    <w:rsid w:val="00B577FC"/>
    <w:rsid w:val="00B57861"/>
    <w:rsid w:val="00B60119"/>
    <w:rsid w:val="00B60407"/>
    <w:rsid w:val="00B6059C"/>
    <w:rsid w:val="00B609F0"/>
    <w:rsid w:val="00B60E6E"/>
    <w:rsid w:val="00B6112D"/>
    <w:rsid w:val="00B6156C"/>
    <w:rsid w:val="00B6164C"/>
    <w:rsid w:val="00B619AF"/>
    <w:rsid w:val="00B61B85"/>
    <w:rsid w:val="00B61CFF"/>
    <w:rsid w:val="00B61F08"/>
    <w:rsid w:val="00B61F70"/>
    <w:rsid w:val="00B6237B"/>
    <w:rsid w:val="00B62894"/>
    <w:rsid w:val="00B62A18"/>
    <w:rsid w:val="00B63870"/>
    <w:rsid w:val="00B63F75"/>
    <w:rsid w:val="00B640AB"/>
    <w:rsid w:val="00B64124"/>
    <w:rsid w:val="00B64287"/>
    <w:rsid w:val="00B64398"/>
    <w:rsid w:val="00B64484"/>
    <w:rsid w:val="00B645F8"/>
    <w:rsid w:val="00B64A44"/>
    <w:rsid w:val="00B652B0"/>
    <w:rsid w:val="00B65771"/>
    <w:rsid w:val="00B65D2F"/>
    <w:rsid w:val="00B664EC"/>
    <w:rsid w:val="00B66801"/>
    <w:rsid w:val="00B668B4"/>
    <w:rsid w:val="00B66EDF"/>
    <w:rsid w:val="00B66FFC"/>
    <w:rsid w:val="00B678CC"/>
    <w:rsid w:val="00B6796C"/>
    <w:rsid w:val="00B67B2B"/>
    <w:rsid w:val="00B7021B"/>
    <w:rsid w:val="00B70333"/>
    <w:rsid w:val="00B7083B"/>
    <w:rsid w:val="00B70A49"/>
    <w:rsid w:val="00B70EDB"/>
    <w:rsid w:val="00B71A5D"/>
    <w:rsid w:val="00B71CE5"/>
    <w:rsid w:val="00B71E27"/>
    <w:rsid w:val="00B7273B"/>
    <w:rsid w:val="00B727B8"/>
    <w:rsid w:val="00B72C76"/>
    <w:rsid w:val="00B72FE2"/>
    <w:rsid w:val="00B73453"/>
    <w:rsid w:val="00B737C7"/>
    <w:rsid w:val="00B73E00"/>
    <w:rsid w:val="00B73E31"/>
    <w:rsid w:val="00B74019"/>
    <w:rsid w:val="00B74A0D"/>
    <w:rsid w:val="00B74EC0"/>
    <w:rsid w:val="00B75542"/>
    <w:rsid w:val="00B75667"/>
    <w:rsid w:val="00B7573F"/>
    <w:rsid w:val="00B75A5C"/>
    <w:rsid w:val="00B76018"/>
    <w:rsid w:val="00B7646F"/>
    <w:rsid w:val="00B768B9"/>
    <w:rsid w:val="00B77062"/>
    <w:rsid w:val="00B7709F"/>
    <w:rsid w:val="00B770A1"/>
    <w:rsid w:val="00B77104"/>
    <w:rsid w:val="00B77201"/>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2C15"/>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0CF7"/>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A94"/>
    <w:rsid w:val="00B95B7C"/>
    <w:rsid w:val="00B95C49"/>
    <w:rsid w:val="00B95EEF"/>
    <w:rsid w:val="00B95F1B"/>
    <w:rsid w:val="00B95FD7"/>
    <w:rsid w:val="00B961A1"/>
    <w:rsid w:val="00B96228"/>
    <w:rsid w:val="00B96313"/>
    <w:rsid w:val="00B96CF0"/>
    <w:rsid w:val="00B96DA2"/>
    <w:rsid w:val="00B97059"/>
    <w:rsid w:val="00B977E6"/>
    <w:rsid w:val="00BA047F"/>
    <w:rsid w:val="00BA067F"/>
    <w:rsid w:val="00BA0FF6"/>
    <w:rsid w:val="00BA13E0"/>
    <w:rsid w:val="00BA1704"/>
    <w:rsid w:val="00BA17C4"/>
    <w:rsid w:val="00BA270E"/>
    <w:rsid w:val="00BA2729"/>
    <w:rsid w:val="00BA283C"/>
    <w:rsid w:val="00BA2878"/>
    <w:rsid w:val="00BA2AEB"/>
    <w:rsid w:val="00BA2B41"/>
    <w:rsid w:val="00BA2EB3"/>
    <w:rsid w:val="00BA3603"/>
    <w:rsid w:val="00BA388C"/>
    <w:rsid w:val="00BA3974"/>
    <w:rsid w:val="00BA3C13"/>
    <w:rsid w:val="00BA3CC9"/>
    <w:rsid w:val="00BA3D2F"/>
    <w:rsid w:val="00BA3F29"/>
    <w:rsid w:val="00BA40BE"/>
    <w:rsid w:val="00BA4780"/>
    <w:rsid w:val="00BA48E0"/>
    <w:rsid w:val="00BA4CF4"/>
    <w:rsid w:val="00BA4EBA"/>
    <w:rsid w:val="00BA510B"/>
    <w:rsid w:val="00BA5155"/>
    <w:rsid w:val="00BA54FB"/>
    <w:rsid w:val="00BA5A25"/>
    <w:rsid w:val="00BA5C97"/>
    <w:rsid w:val="00BA5DD9"/>
    <w:rsid w:val="00BA5EFB"/>
    <w:rsid w:val="00BA6538"/>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2B1C"/>
    <w:rsid w:val="00BB365A"/>
    <w:rsid w:val="00BB37B0"/>
    <w:rsid w:val="00BB3D91"/>
    <w:rsid w:val="00BB3F4C"/>
    <w:rsid w:val="00BB46A9"/>
    <w:rsid w:val="00BB4A42"/>
    <w:rsid w:val="00BB5075"/>
    <w:rsid w:val="00BB5321"/>
    <w:rsid w:val="00BB56F2"/>
    <w:rsid w:val="00BB57E0"/>
    <w:rsid w:val="00BB5846"/>
    <w:rsid w:val="00BB6175"/>
    <w:rsid w:val="00BB61DC"/>
    <w:rsid w:val="00BB6258"/>
    <w:rsid w:val="00BB6431"/>
    <w:rsid w:val="00BB645D"/>
    <w:rsid w:val="00BB6472"/>
    <w:rsid w:val="00BB71EC"/>
    <w:rsid w:val="00BB724B"/>
    <w:rsid w:val="00BB740F"/>
    <w:rsid w:val="00BB7DB1"/>
    <w:rsid w:val="00BC0AE6"/>
    <w:rsid w:val="00BC13EC"/>
    <w:rsid w:val="00BC16BF"/>
    <w:rsid w:val="00BC1B4B"/>
    <w:rsid w:val="00BC1EEA"/>
    <w:rsid w:val="00BC201A"/>
    <w:rsid w:val="00BC2BC7"/>
    <w:rsid w:val="00BC2F45"/>
    <w:rsid w:val="00BC344E"/>
    <w:rsid w:val="00BC38B8"/>
    <w:rsid w:val="00BC3CF8"/>
    <w:rsid w:val="00BC497A"/>
    <w:rsid w:val="00BC4B6C"/>
    <w:rsid w:val="00BC4B9C"/>
    <w:rsid w:val="00BC5181"/>
    <w:rsid w:val="00BC56C1"/>
    <w:rsid w:val="00BC5CE2"/>
    <w:rsid w:val="00BC642E"/>
    <w:rsid w:val="00BC6742"/>
    <w:rsid w:val="00BC71C5"/>
    <w:rsid w:val="00BC75D5"/>
    <w:rsid w:val="00BC7659"/>
    <w:rsid w:val="00BC791C"/>
    <w:rsid w:val="00BC7A42"/>
    <w:rsid w:val="00BC7E6E"/>
    <w:rsid w:val="00BD013E"/>
    <w:rsid w:val="00BD027B"/>
    <w:rsid w:val="00BD0383"/>
    <w:rsid w:val="00BD082C"/>
    <w:rsid w:val="00BD0CC9"/>
    <w:rsid w:val="00BD0E49"/>
    <w:rsid w:val="00BD0FC4"/>
    <w:rsid w:val="00BD1122"/>
    <w:rsid w:val="00BD13ED"/>
    <w:rsid w:val="00BD140B"/>
    <w:rsid w:val="00BD1749"/>
    <w:rsid w:val="00BD238C"/>
    <w:rsid w:val="00BD2A08"/>
    <w:rsid w:val="00BD2F55"/>
    <w:rsid w:val="00BD3837"/>
    <w:rsid w:val="00BD385B"/>
    <w:rsid w:val="00BD386B"/>
    <w:rsid w:val="00BD3C69"/>
    <w:rsid w:val="00BD3D7A"/>
    <w:rsid w:val="00BD3E64"/>
    <w:rsid w:val="00BD4340"/>
    <w:rsid w:val="00BD4355"/>
    <w:rsid w:val="00BD46BF"/>
    <w:rsid w:val="00BD4A64"/>
    <w:rsid w:val="00BD5A26"/>
    <w:rsid w:val="00BD5A74"/>
    <w:rsid w:val="00BD5D4D"/>
    <w:rsid w:val="00BD614C"/>
    <w:rsid w:val="00BD6509"/>
    <w:rsid w:val="00BD689C"/>
    <w:rsid w:val="00BD6909"/>
    <w:rsid w:val="00BD6A22"/>
    <w:rsid w:val="00BD78B8"/>
    <w:rsid w:val="00BD7A82"/>
    <w:rsid w:val="00BD7F9E"/>
    <w:rsid w:val="00BE01E3"/>
    <w:rsid w:val="00BE072F"/>
    <w:rsid w:val="00BE0920"/>
    <w:rsid w:val="00BE0C3B"/>
    <w:rsid w:val="00BE13B8"/>
    <w:rsid w:val="00BE1524"/>
    <w:rsid w:val="00BE197A"/>
    <w:rsid w:val="00BE1A06"/>
    <w:rsid w:val="00BE2E99"/>
    <w:rsid w:val="00BE3AFA"/>
    <w:rsid w:val="00BE3F52"/>
    <w:rsid w:val="00BE403F"/>
    <w:rsid w:val="00BE45C1"/>
    <w:rsid w:val="00BE4CB6"/>
    <w:rsid w:val="00BE51C7"/>
    <w:rsid w:val="00BE5515"/>
    <w:rsid w:val="00BE5613"/>
    <w:rsid w:val="00BE5813"/>
    <w:rsid w:val="00BE5C7E"/>
    <w:rsid w:val="00BE5CD9"/>
    <w:rsid w:val="00BE623C"/>
    <w:rsid w:val="00BE65B3"/>
    <w:rsid w:val="00BE68B9"/>
    <w:rsid w:val="00BE7265"/>
    <w:rsid w:val="00BE7B27"/>
    <w:rsid w:val="00BF02E6"/>
    <w:rsid w:val="00BF0A66"/>
    <w:rsid w:val="00BF0AD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4F4"/>
    <w:rsid w:val="00BF6597"/>
    <w:rsid w:val="00BF6BC0"/>
    <w:rsid w:val="00BF6C03"/>
    <w:rsid w:val="00BF6FBF"/>
    <w:rsid w:val="00BF70A1"/>
    <w:rsid w:val="00BF70F8"/>
    <w:rsid w:val="00BF7CDD"/>
    <w:rsid w:val="00BF7D43"/>
    <w:rsid w:val="00C00563"/>
    <w:rsid w:val="00C007CA"/>
    <w:rsid w:val="00C00F1A"/>
    <w:rsid w:val="00C01085"/>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5F60"/>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699"/>
    <w:rsid w:val="00C1078B"/>
    <w:rsid w:val="00C10F46"/>
    <w:rsid w:val="00C1114F"/>
    <w:rsid w:val="00C11183"/>
    <w:rsid w:val="00C11197"/>
    <w:rsid w:val="00C1157C"/>
    <w:rsid w:val="00C11C33"/>
    <w:rsid w:val="00C11C73"/>
    <w:rsid w:val="00C11FE5"/>
    <w:rsid w:val="00C11FF6"/>
    <w:rsid w:val="00C12068"/>
    <w:rsid w:val="00C127AC"/>
    <w:rsid w:val="00C12EB5"/>
    <w:rsid w:val="00C1328A"/>
    <w:rsid w:val="00C13504"/>
    <w:rsid w:val="00C13C8A"/>
    <w:rsid w:val="00C13F22"/>
    <w:rsid w:val="00C140FE"/>
    <w:rsid w:val="00C1412F"/>
    <w:rsid w:val="00C14346"/>
    <w:rsid w:val="00C14691"/>
    <w:rsid w:val="00C14EF8"/>
    <w:rsid w:val="00C14FC6"/>
    <w:rsid w:val="00C15135"/>
    <w:rsid w:val="00C159ED"/>
    <w:rsid w:val="00C16386"/>
    <w:rsid w:val="00C165C6"/>
    <w:rsid w:val="00C1662C"/>
    <w:rsid w:val="00C16813"/>
    <w:rsid w:val="00C16912"/>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DB8"/>
    <w:rsid w:val="00C24EE5"/>
    <w:rsid w:val="00C250A4"/>
    <w:rsid w:val="00C250CF"/>
    <w:rsid w:val="00C2544D"/>
    <w:rsid w:val="00C256A9"/>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01"/>
    <w:rsid w:val="00C30F1F"/>
    <w:rsid w:val="00C30FB5"/>
    <w:rsid w:val="00C31089"/>
    <w:rsid w:val="00C31391"/>
    <w:rsid w:val="00C314DF"/>
    <w:rsid w:val="00C315D4"/>
    <w:rsid w:val="00C3175A"/>
    <w:rsid w:val="00C31869"/>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61"/>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B86"/>
    <w:rsid w:val="00C41E8D"/>
    <w:rsid w:val="00C42130"/>
    <w:rsid w:val="00C42784"/>
    <w:rsid w:val="00C429E1"/>
    <w:rsid w:val="00C439F0"/>
    <w:rsid w:val="00C43CE7"/>
    <w:rsid w:val="00C44189"/>
    <w:rsid w:val="00C447FB"/>
    <w:rsid w:val="00C44F96"/>
    <w:rsid w:val="00C44FF2"/>
    <w:rsid w:val="00C4587D"/>
    <w:rsid w:val="00C45C66"/>
    <w:rsid w:val="00C470AA"/>
    <w:rsid w:val="00C472D4"/>
    <w:rsid w:val="00C47AE8"/>
    <w:rsid w:val="00C47B93"/>
    <w:rsid w:val="00C47BDE"/>
    <w:rsid w:val="00C47EC4"/>
    <w:rsid w:val="00C508B7"/>
    <w:rsid w:val="00C509D3"/>
    <w:rsid w:val="00C51696"/>
    <w:rsid w:val="00C5193F"/>
    <w:rsid w:val="00C51D11"/>
    <w:rsid w:val="00C51D30"/>
    <w:rsid w:val="00C51F21"/>
    <w:rsid w:val="00C521CD"/>
    <w:rsid w:val="00C5257E"/>
    <w:rsid w:val="00C52701"/>
    <w:rsid w:val="00C531B4"/>
    <w:rsid w:val="00C532F9"/>
    <w:rsid w:val="00C53E22"/>
    <w:rsid w:val="00C54C14"/>
    <w:rsid w:val="00C54C62"/>
    <w:rsid w:val="00C54CBD"/>
    <w:rsid w:val="00C54CDD"/>
    <w:rsid w:val="00C556E5"/>
    <w:rsid w:val="00C5589B"/>
    <w:rsid w:val="00C55A58"/>
    <w:rsid w:val="00C55E23"/>
    <w:rsid w:val="00C55F33"/>
    <w:rsid w:val="00C5638E"/>
    <w:rsid w:val="00C56918"/>
    <w:rsid w:val="00C569CA"/>
    <w:rsid w:val="00C5733A"/>
    <w:rsid w:val="00C575E9"/>
    <w:rsid w:val="00C57CC6"/>
    <w:rsid w:val="00C57D43"/>
    <w:rsid w:val="00C601EB"/>
    <w:rsid w:val="00C602DB"/>
    <w:rsid w:val="00C605AC"/>
    <w:rsid w:val="00C60708"/>
    <w:rsid w:val="00C6079A"/>
    <w:rsid w:val="00C60EC1"/>
    <w:rsid w:val="00C613E1"/>
    <w:rsid w:val="00C619CD"/>
    <w:rsid w:val="00C61B5A"/>
    <w:rsid w:val="00C61D30"/>
    <w:rsid w:val="00C61EE5"/>
    <w:rsid w:val="00C62027"/>
    <w:rsid w:val="00C62997"/>
    <w:rsid w:val="00C63152"/>
    <w:rsid w:val="00C633AB"/>
    <w:rsid w:val="00C6343A"/>
    <w:rsid w:val="00C636B0"/>
    <w:rsid w:val="00C642CD"/>
    <w:rsid w:val="00C64849"/>
    <w:rsid w:val="00C6560B"/>
    <w:rsid w:val="00C6560D"/>
    <w:rsid w:val="00C65A91"/>
    <w:rsid w:val="00C65ADD"/>
    <w:rsid w:val="00C65D24"/>
    <w:rsid w:val="00C65E0D"/>
    <w:rsid w:val="00C65EE7"/>
    <w:rsid w:val="00C65F58"/>
    <w:rsid w:val="00C66571"/>
    <w:rsid w:val="00C665C2"/>
    <w:rsid w:val="00C666DB"/>
    <w:rsid w:val="00C667F6"/>
    <w:rsid w:val="00C66C34"/>
    <w:rsid w:val="00C67F34"/>
    <w:rsid w:val="00C70366"/>
    <w:rsid w:val="00C7040D"/>
    <w:rsid w:val="00C70B8C"/>
    <w:rsid w:val="00C70E1C"/>
    <w:rsid w:val="00C71327"/>
    <w:rsid w:val="00C71468"/>
    <w:rsid w:val="00C723AF"/>
    <w:rsid w:val="00C723CA"/>
    <w:rsid w:val="00C72EF5"/>
    <w:rsid w:val="00C72F3E"/>
    <w:rsid w:val="00C7322E"/>
    <w:rsid w:val="00C73281"/>
    <w:rsid w:val="00C7330C"/>
    <w:rsid w:val="00C733ED"/>
    <w:rsid w:val="00C7357D"/>
    <w:rsid w:val="00C73BC2"/>
    <w:rsid w:val="00C73BF6"/>
    <w:rsid w:val="00C73C1B"/>
    <w:rsid w:val="00C73C78"/>
    <w:rsid w:val="00C74157"/>
    <w:rsid w:val="00C7448E"/>
    <w:rsid w:val="00C74859"/>
    <w:rsid w:val="00C748E2"/>
    <w:rsid w:val="00C74B2A"/>
    <w:rsid w:val="00C75004"/>
    <w:rsid w:val="00C755E8"/>
    <w:rsid w:val="00C75970"/>
    <w:rsid w:val="00C75AC4"/>
    <w:rsid w:val="00C75C9D"/>
    <w:rsid w:val="00C7661B"/>
    <w:rsid w:val="00C76952"/>
    <w:rsid w:val="00C76A45"/>
    <w:rsid w:val="00C76AE7"/>
    <w:rsid w:val="00C7731D"/>
    <w:rsid w:val="00C7799E"/>
    <w:rsid w:val="00C80441"/>
    <w:rsid w:val="00C80547"/>
    <w:rsid w:val="00C80A0C"/>
    <w:rsid w:val="00C80DB5"/>
    <w:rsid w:val="00C8106F"/>
    <w:rsid w:val="00C810F3"/>
    <w:rsid w:val="00C8198E"/>
    <w:rsid w:val="00C81B30"/>
    <w:rsid w:val="00C8220B"/>
    <w:rsid w:val="00C82387"/>
    <w:rsid w:val="00C823D0"/>
    <w:rsid w:val="00C82587"/>
    <w:rsid w:val="00C82DEA"/>
    <w:rsid w:val="00C83012"/>
    <w:rsid w:val="00C831FC"/>
    <w:rsid w:val="00C8395C"/>
    <w:rsid w:val="00C83D50"/>
    <w:rsid w:val="00C84231"/>
    <w:rsid w:val="00C845C9"/>
    <w:rsid w:val="00C847C8"/>
    <w:rsid w:val="00C84CD6"/>
    <w:rsid w:val="00C84D5A"/>
    <w:rsid w:val="00C85034"/>
    <w:rsid w:val="00C8534D"/>
    <w:rsid w:val="00C85460"/>
    <w:rsid w:val="00C85F12"/>
    <w:rsid w:val="00C86379"/>
    <w:rsid w:val="00C864DB"/>
    <w:rsid w:val="00C86690"/>
    <w:rsid w:val="00C8669B"/>
    <w:rsid w:val="00C86DCF"/>
    <w:rsid w:val="00C870BA"/>
    <w:rsid w:val="00C87189"/>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A0A"/>
    <w:rsid w:val="00C92C2A"/>
    <w:rsid w:val="00C92C3C"/>
    <w:rsid w:val="00C9318C"/>
    <w:rsid w:val="00C93297"/>
    <w:rsid w:val="00C932D9"/>
    <w:rsid w:val="00C93543"/>
    <w:rsid w:val="00C940BA"/>
    <w:rsid w:val="00C94272"/>
    <w:rsid w:val="00C94279"/>
    <w:rsid w:val="00C944DA"/>
    <w:rsid w:val="00C945EC"/>
    <w:rsid w:val="00C94A51"/>
    <w:rsid w:val="00C94B58"/>
    <w:rsid w:val="00C94BBA"/>
    <w:rsid w:val="00C94E45"/>
    <w:rsid w:val="00C952C7"/>
    <w:rsid w:val="00C95300"/>
    <w:rsid w:val="00C95548"/>
    <w:rsid w:val="00C955E8"/>
    <w:rsid w:val="00C955F6"/>
    <w:rsid w:val="00C95656"/>
    <w:rsid w:val="00C95730"/>
    <w:rsid w:val="00C95962"/>
    <w:rsid w:val="00C959AA"/>
    <w:rsid w:val="00C95EC0"/>
    <w:rsid w:val="00C963E1"/>
    <w:rsid w:val="00C965AD"/>
    <w:rsid w:val="00C96A24"/>
    <w:rsid w:val="00C96D37"/>
    <w:rsid w:val="00C96D71"/>
    <w:rsid w:val="00C96E40"/>
    <w:rsid w:val="00C96F89"/>
    <w:rsid w:val="00C96FE0"/>
    <w:rsid w:val="00C972B0"/>
    <w:rsid w:val="00C97572"/>
    <w:rsid w:val="00C9785E"/>
    <w:rsid w:val="00C97AF1"/>
    <w:rsid w:val="00C97BC8"/>
    <w:rsid w:val="00C97D77"/>
    <w:rsid w:val="00C97E52"/>
    <w:rsid w:val="00CA0992"/>
    <w:rsid w:val="00CA09AA"/>
    <w:rsid w:val="00CA0FCC"/>
    <w:rsid w:val="00CA114D"/>
    <w:rsid w:val="00CA1225"/>
    <w:rsid w:val="00CA18D2"/>
    <w:rsid w:val="00CA2423"/>
    <w:rsid w:val="00CA2480"/>
    <w:rsid w:val="00CA267C"/>
    <w:rsid w:val="00CA2919"/>
    <w:rsid w:val="00CA2C56"/>
    <w:rsid w:val="00CA2ED2"/>
    <w:rsid w:val="00CA3D28"/>
    <w:rsid w:val="00CA41D8"/>
    <w:rsid w:val="00CA4572"/>
    <w:rsid w:val="00CA486F"/>
    <w:rsid w:val="00CA49C0"/>
    <w:rsid w:val="00CA4A24"/>
    <w:rsid w:val="00CA4A3F"/>
    <w:rsid w:val="00CA4C14"/>
    <w:rsid w:val="00CA4F58"/>
    <w:rsid w:val="00CA51A0"/>
    <w:rsid w:val="00CA5D02"/>
    <w:rsid w:val="00CA5DA3"/>
    <w:rsid w:val="00CA6156"/>
    <w:rsid w:val="00CA6164"/>
    <w:rsid w:val="00CA6BDF"/>
    <w:rsid w:val="00CA7239"/>
    <w:rsid w:val="00CA7E66"/>
    <w:rsid w:val="00CB010F"/>
    <w:rsid w:val="00CB01BC"/>
    <w:rsid w:val="00CB03CF"/>
    <w:rsid w:val="00CB047F"/>
    <w:rsid w:val="00CB11BD"/>
    <w:rsid w:val="00CB1368"/>
    <w:rsid w:val="00CB1443"/>
    <w:rsid w:val="00CB167F"/>
    <w:rsid w:val="00CB1C10"/>
    <w:rsid w:val="00CB1F2A"/>
    <w:rsid w:val="00CB299C"/>
    <w:rsid w:val="00CB2BBA"/>
    <w:rsid w:val="00CB35ED"/>
    <w:rsid w:val="00CB39EB"/>
    <w:rsid w:val="00CB3CF6"/>
    <w:rsid w:val="00CB4044"/>
    <w:rsid w:val="00CB41E7"/>
    <w:rsid w:val="00CB480A"/>
    <w:rsid w:val="00CB49C7"/>
    <w:rsid w:val="00CB4FA5"/>
    <w:rsid w:val="00CB5008"/>
    <w:rsid w:val="00CB58DD"/>
    <w:rsid w:val="00CB6343"/>
    <w:rsid w:val="00CB6517"/>
    <w:rsid w:val="00CB668B"/>
    <w:rsid w:val="00CB6D83"/>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5F91"/>
    <w:rsid w:val="00CC606C"/>
    <w:rsid w:val="00CC620F"/>
    <w:rsid w:val="00CC728B"/>
    <w:rsid w:val="00CC7356"/>
    <w:rsid w:val="00CC74D5"/>
    <w:rsid w:val="00CC7A6D"/>
    <w:rsid w:val="00CC7DF5"/>
    <w:rsid w:val="00CC7E05"/>
    <w:rsid w:val="00CD029F"/>
    <w:rsid w:val="00CD04B6"/>
    <w:rsid w:val="00CD0740"/>
    <w:rsid w:val="00CD0768"/>
    <w:rsid w:val="00CD0AA6"/>
    <w:rsid w:val="00CD0B87"/>
    <w:rsid w:val="00CD14CB"/>
    <w:rsid w:val="00CD179D"/>
    <w:rsid w:val="00CD1E74"/>
    <w:rsid w:val="00CD2585"/>
    <w:rsid w:val="00CD283A"/>
    <w:rsid w:val="00CD309B"/>
    <w:rsid w:val="00CD3122"/>
    <w:rsid w:val="00CD325D"/>
    <w:rsid w:val="00CD32F6"/>
    <w:rsid w:val="00CD3372"/>
    <w:rsid w:val="00CD3421"/>
    <w:rsid w:val="00CD398E"/>
    <w:rsid w:val="00CD3B95"/>
    <w:rsid w:val="00CD3C3B"/>
    <w:rsid w:val="00CD3D0C"/>
    <w:rsid w:val="00CD3D4B"/>
    <w:rsid w:val="00CD3F09"/>
    <w:rsid w:val="00CD3FAF"/>
    <w:rsid w:val="00CD492B"/>
    <w:rsid w:val="00CD4E2E"/>
    <w:rsid w:val="00CD5A9C"/>
    <w:rsid w:val="00CD5ADA"/>
    <w:rsid w:val="00CD5C02"/>
    <w:rsid w:val="00CD5F80"/>
    <w:rsid w:val="00CD61E3"/>
    <w:rsid w:val="00CD6823"/>
    <w:rsid w:val="00CD6D63"/>
    <w:rsid w:val="00CD6E0B"/>
    <w:rsid w:val="00CD707E"/>
    <w:rsid w:val="00CD787F"/>
    <w:rsid w:val="00CD7A86"/>
    <w:rsid w:val="00CD7E02"/>
    <w:rsid w:val="00CE025E"/>
    <w:rsid w:val="00CE030D"/>
    <w:rsid w:val="00CE03B6"/>
    <w:rsid w:val="00CE05F2"/>
    <w:rsid w:val="00CE0C65"/>
    <w:rsid w:val="00CE0CBF"/>
    <w:rsid w:val="00CE0F12"/>
    <w:rsid w:val="00CE112E"/>
    <w:rsid w:val="00CE1225"/>
    <w:rsid w:val="00CE132D"/>
    <w:rsid w:val="00CE143E"/>
    <w:rsid w:val="00CE19F2"/>
    <w:rsid w:val="00CE253D"/>
    <w:rsid w:val="00CE2858"/>
    <w:rsid w:val="00CE3180"/>
    <w:rsid w:val="00CE3257"/>
    <w:rsid w:val="00CE3604"/>
    <w:rsid w:val="00CE38AA"/>
    <w:rsid w:val="00CE3CDC"/>
    <w:rsid w:val="00CE3D16"/>
    <w:rsid w:val="00CE3D41"/>
    <w:rsid w:val="00CE3FBA"/>
    <w:rsid w:val="00CE4AC1"/>
    <w:rsid w:val="00CE5386"/>
    <w:rsid w:val="00CE53A7"/>
    <w:rsid w:val="00CE5E50"/>
    <w:rsid w:val="00CE630B"/>
    <w:rsid w:val="00CE69F3"/>
    <w:rsid w:val="00CE6AD5"/>
    <w:rsid w:val="00CE6E24"/>
    <w:rsid w:val="00CE7392"/>
    <w:rsid w:val="00CE76BD"/>
    <w:rsid w:val="00CE781A"/>
    <w:rsid w:val="00CE7AF4"/>
    <w:rsid w:val="00CF0131"/>
    <w:rsid w:val="00CF02AC"/>
    <w:rsid w:val="00CF057C"/>
    <w:rsid w:val="00CF06E6"/>
    <w:rsid w:val="00CF08B8"/>
    <w:rsid w:val="00CF1636"/>
    <w:rsid w:val="00CF18AB"/>
    <w:rsid w:val="00CF1AA6"/>
    <w:rsid w:val="00CF1C27"/>
    <w:rsid w:val="00CF20C8"/>
    <w:rsid w:val="00CF23EB"/>
    <w:rsid w:val="00CF261C"/>
    <w:rsid w:val="00CF2639"/>
    <w:rsid w:val="00CF2EF5"/>
    <w:rsid w:val="00CF2FBF"/>
    <w:rsid w:val="00CF33BA"/>
    <w:rsid w:val="00CF3E2B"/>
    <w:rsid w:val="00CF3F01"/>
    <w:rsid w:val="00CF4050"/>
    <w:rsid w:val="00CF4096"/>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CF7FBA"/>
    <w:rsid w:val="00D0033A"/>
    <w:rsid w:val="00D00522"/>
    <w:rsid w:val="00D00B22"/>
    <w:rsid w:val="00D00FCA"/>
    <w:rsid w:val="00D011AE"/>
    <w:rsid w:val="00D01752"/>
    <w:rsid w:val="00D017EE"/>
    <w:rsid w:val="00D01C73"/>
    <w:rsid w:val="00D02369"/>
    <w:rsid w:val="00D02683"/>
    <w:rsid w:val="00D02910"/>
    <w:rsid w:val="00D02AFC"/>
    <w:rsid w:val="00D02C36"/>
    <w:rsid w:val="00D02E17"/>
    <w:rsid w:val="00D02F2F"/>
    <w:rsid w:val="00D0321D"/>
    <w:rsid w:val="00D04A63"/>
    <w:rsid w:val="00D04FC8"/>
    <w:rsid w:val="00D050BA"/>
    <w:rsid w:val="00D05B47"/>
    <w:rsid w:val="00D05F62"/>
    <w:rsid w:val="00D05FD4"/>
    <w:rsid w:val="00D06088"/>
    <w:rsid w:val="00D06751"/>
    <w:rsid w:val="00D0675C"/>
    <w:rsid w:val="00D06800"/>
    <w:rsid w:val="00D06B22"/>
    <w:rsid w:val="00D06DED"/>
    <w:rsid w:val="00D070AD"/>
    <w:rsid w:val="00D073D1"/>
    <w:rsid w:val="00D078A7"/>
    <w:rsid w:val="00D078A9"/>
    <w:rsid w:val="00D078C9"/>
    <w:rsid w:val="00D07D73"/>
    <w:rsid w:val="00D07DCA"/>
    <w:rsid w:val="00D07E5F"/>
    <w:rsid w:val="00D10013"/>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02"/>
    <w:rsid w:val="00D13F9F"/>
    <w:rsid w:val="00D1404F"/>
    <w:rsid w:val="00D14204"/>
    <w:rsid w:val="00D144D5"/>
    <w:rsid w:val="00D14E2F"/>
    <w:rsid w:val="00D14FE0"/>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664"/>
    <w:rsid w:val="00D229A3"/>
    <w:rsid w:val="00D229CB"/>
    <w:rsid w:val="00D22D40"/>
    <w:rsid w:val="00D2348D"/>
    <w:rsid w:val="00D23556"/>
    <w:rsid w:val="00D239F9"/>
    <w:rsid w:val="00D23A1F"/>
    <w:rsid w:val="00D23B89"/>
    <w:rsid w:val="00D23C00"/>
    <w:rsid w:val="00D23CE2"/>
    <w:rsid w:val="00D244D5"/>
    <w:rsid w:val="00D244DE"/>
    <w:rsid w:val="00D24AC9"/>
    <w:rsid w:val="00D24D04"/>
    <w:rsid w:val="00D251DE"/>
    <w:rsid w:val="00D25866"/>
    <w:rsid w:val="00D25A61"/>
    <w:rsid w:val="00D25E03"/>
    <w:rsid w:val="00D261FB"/>
    <w:rsid w:val="00D26283"/>
    <w:rsid w:val="00D263B5"/>
    <w:rsid w:val="00D263D5"/>
    <w:rsid w:val="00D26586"/>
    <w:rsid w:val="00D2664C"/>
    <w:rsid w:val="00D2670D"/>
    <w:rsid w:val="00D269C6"/>
    <w:rsid w:val="00D26B2E"/>
    <w:rsid w:val="00D26BB9"/>
    <w:rsid w:val="00D26DBE"/>
    <w:rsid w:val="00D27AAD"/>
    <w:rsid w:val="00D27F01"/>
    <w:rsid w:val="00D3013B"/>
    <w:rsid w:val="00D30373"/>
    <w:rsid w:val="00D306FD"/>
    <w:rsid w:val="00D309B2"/>
    <w:rsid w:val="00D309D3"/>
    <w:rsid w:val="00D30C46"/>
    <w:rsid w:val="00D30FC7"/>
    <w:rsid w:val="00D31B79"/>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2DF"/>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1C"/>
    <w:rsid w:val="00D43888"/>
    <w:rsid w:val="00D4429F"/>
    <w:rsid w:val="00D44A5C"/>
    <w:rsid w:val="00D44F1F"/>
    <w:rsid w:val="00D45B68"/>
    <w:rsid w:val="00D45C74"/>
    <w:rsid w:val="00D466E5"/>
    <w:rsid w:val="00D467C7"/>
    <w:rsid w:val="00D4688E"/>
    <w:rsid w:val="00D46F2D"/>
    <w:rsid w:val="00D471EF"/>
    <w:rsid w:val="00D475CC"/>
    <w:rsid w:val="00D477E2"/>
    <w:rsid w:val="00D4785C"/>
    <w:rsid w:val="00D47A34"/>
    <w:rsid w:val="00D5044A"/>
    <w:rsid w:val="00D50C82"/>
    <w:rsid w:val="00D50F95"/>
    <w:rsid w:val="00D5102A"/>
    <w:rsid w:val="00D511D8"/>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74A"/>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3B8"/>
    <w:rsid w:val="00D57AC0"/>
    <w:rsid w:val="00D57C20"/>
    <w:rsid w:val="00D57F0A"/>
    <w:rsid w:val="00D57F71"/>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2D1"/>
    <w:rsid w:val="00D7040B"/>
    <w:rsid w:val="00D704C3"/>
    <w:rsid w:val="00D7066F"/>
    <w:rsid w:val="00D70B5B"/>
    <w:rsid w:val="00D70F5E"/>
    <w:rsid w:val="00D70F87"/>
    <w:rsid w:val="00D7123A"/>
    <w:rsid w:val="00D71707"/>
    <w:rsid w:val="00D717F4"/>
    <w:rsid w:val="00D71A59"/>
    <w:rsid w:val="00D71BD5"/>
    <w:rsid w:val="00D72265"/>
    <w:rsid w:val="00D72633"/>
    <w:rsid w:val="00D72BDC"/>
    <w:rsid w:val="00D73118"/>
    <w:rsid w:val="00D732DF"/>
    <w:rsid w:val="00D73347"/>
    <w:rsid w:val="00D7364D"/>
    <w:rsid w:val="00D73A3C"/>
    <w:rsid w:val="00D73A6B"/>
    <w:rsid w:val="00D73DAD"/>
    <w:rsid w:val="00D73E0D"/>
    <w:rsid w:val="00D74461"/>
    <w:rsid w:val="00D748CC"/>
    <w:rsid w:val="00D74AE5"/>
    <w:rsid w:val="00D74AF7"/>
    <w:rsid w:val="00D74B95"/>
    <w:rsid w:val="00D7505F"/>
    <w:rsid w:val="00D75199"/>
    <w:rsid w:val="00D75277"/>
    <w:rsid w:val="00D755A0"/>
    <w:rsid w:val="00D75843"/>
    <w:rsid w:val="00D758A1"/>
    <w:rsid w:val="00D75E85"/>
    <w:rsid w:val="00D75F68"/>
    <w:rsid w:val="00D7643F"/>
    <w:rsid w:val="00D767E5"/>
    <w:rsid w:val="00D769F0"/>
    <w:rsid w:val="00D76E0D"/>
    <w:rsid w:val="00D76E83"/>
    <w:rsid w:val="00D771C9"/>
    <w:rsid w:val="00D800A1"/>
    <w:rsid w:val="00D8036A"/>
    <w:rsid w:val="00D804C0"/>
    <w:rsid w:val="00D80AB8"/>
    <w:rsid w:val="00D80C93"/>
    <w:rsid w:val="00D80CCB"/>
    <w:rsid w:val="00D81307"/>
    <w:rsid w:val="00D81465"/>
    <w:rsid w:val="00D817FD"/>
    <w:rsid w:val="00D81F6B"/>
    <w:rsid w:val="00D820F3"/>
    <w:rsid w:val="00D82175"/>
    <w:rsid w:val="00D829AC"/>
    <w:rsid w:val="00D82AA1"/>
    <w:rsid w:val="00D83401"/>
    <w:rsid w:val="00D8371A"/>
    <w:rsid w:val="00D8373E"/>
    <w:rsid w:val="00D83850"/>
    <w:rsid w:val="00D84268"/>
    <w:rsid w:val="00D84278"/>
    <w:rsid w:val="00D846C5"/>
    <w:rsid w:val="00D847C6"/>
    <w:rsid w:val="00D85899"/>
    <w:rsid w:val="00D86229"/>
    <w:rsid w:val="00D86ACF"/>
    <w:rsid w:val="00D86B37"/>
    <w:rsid w:val="00D86C81"/>
    <w:rsid w:val="00D86EF6"/>
    <w:rsid w:val="00D87154"/>
    <w:rsid w:val="00D8778A"/>
    <w:rsid w:val="00D90CB7"/>
    <w:rsid w:val="00D91009"/>
    <w:rsid w:val="00D9120D"/>
    <w:rsid w:val="00D9126A"/>
    <w:rsid w:val="00D912DF"/>
    <w:rsid w:val="00D9151F"/>
    <w:rsid w:val="00D919F7"/>
    <w:rsid w:val="00D91AEE"/>
    <w:rsid w:val="00D91F8C"/>
    <w:rsid w:val="00D92265"/>
    <w:rsid w:val="00D9230B"/>
    <w:rsid w:val="00D92558"/>
    <w:rsid w:val="00D92633"/>
    <w:rsid w:val="00D92945"/>
    <w:rsid w:val="00D92CBC"/>
    <w:rsid w:val="00D92FD3"/>
    <w:rsid w:val="00D931F2"/>
    <w:rsid w:val="00D938C1"/>
    <w:rsid w:val="00D938CE"/>
    <w:rsid w:val="00D93EF4"/>
    <w:rsid w:val="00D94089"/>
    <w:rsid w:val="00D94909"/>
    <w:rsid w:val="00D94B2F"/>
    <w:rsid w:val="00D94BB0"/>
    <w:rsid w:val="00D94FF3"/>
    <w:rsid w:val="00D95137"/>
    <w:rsid w:val="00D95322"/>
    <w:rsid w:val="00D955B0"/>
    <w:rsid w:val="00D957C0"/>
    <w:rsid w:val="00D95BC2"/>
    <w:rsid w:val="00D95BFF"/>
    <w:rsid w:val="00D95F45"/>
    <w:rsid w:val="00D96496"/>
    <w:rsid w:val="00D966E3"/>
    <w:rsid w:val="00D96AD5"/>
    <w:rsid w:val="00D96C9B"/>
    <w:rsid w:val="00D9793D"/>
    <w:rsid w:val="00D97D08"/>
    <w:rsid w:val="00D97E86"/>
    <w:rsid w:val="00DA000D"/>
    <w:rsid w:val="00DA015E"/>
    <w:rsid w:val="00DA0202"/>
    <w:rsid w:val="00DA02EC"/>
    <w:rsid w:val="00DA0FC0"/>
    <w:rsid w:val="00DA10F6"/>
    <w:rsid w:val="00DA1D80"/>
    <w:rsid w:val="00DA2046"/>
    <w:rsid w:val="00DA2185"/>
    <w:rsid w:val="00DA23D2"/>
    <w:rsid w:val="00DA29C4"/>
    <w:rsid w:val="00DA2D90"/>
    <w:rsid w:val="00DA3A26"/>
    <w:rsid w:val="00DA3B43"/>
    <w:rsid w:val="00DA3CE6"/>
    <w:rsid w:val="00DA3F00"/>
    <w:rsid w:val="00DA43CA"/>
    <w:rsid w:val="00DA4562"/>
    <w:rsid w:val="00DA46E3"/>
    <w:rsid w:val="00DA492A"/>
    <w:rsid w:val="00DA49D8"/>
    <w:rsid w:val="00DA55DF"/>
    <w:rsid w:val="00DA5CA9"/>
    <w:rsid w:val="00DA5D63"/>
    <w:rsid w:val="00DA5E7E"/>
    <w:rsid w:val="00DA70BE"/>
    <w:rsid w:val="00DA714A"/>
    <w:rsid w:val="00DA71AF"/>
    <w:rsid w:val="00DA727D"/>
    <w:rsid w:val="00DA7282"/>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2EE"/>
    <w:rsid w:val="00DB4322"/>
    <w:rsid w:val="00DB452C"/>
    <w:rsid w:val="00DB4F9D"/>
    <w:rsid w:val="00DB5010"/>
    <w:rsid w:val="00DB5799"/>
    <w:rsid w:val="00DB589F"/>
    <w:rsid w:val="00DB5A21"/>
    <w:rsid w:val="00DB5DEB"/>
    <w:rsid w:val="00DB5EE5"/>
    <w:rsid w:val="00DB6681"/>
    <w:rsid w:val="00DB6F4E"/>
    <w:rsid w:val="00DB6FDF"/>
    <w:rsid w:val="00DB6FF9"/>
    <w:rsid w:val="00DB70B2"/>
    <w:rsid w:val="00DB70B3"/>
    <w:rsid w:val="00DB749A"/>
    <w:rsid w:val="00DB7E8C"/>
    <w:rsid w:val="00DC0F93"/>
    <w:rsid w:val="00DC10C1"/>
    <w:rsid w:val="00DC119F"/>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588"/>
    <w:rsid w:val="00DC57DD"/>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0514"/>
    <w:rsid w:val="00DD128A"/>
    <w:rsid w:val="00DD12B1"/>
    <w:rsid w:val="00DD12B5"/>
    <w:rsid w:val="00DD16B4"/>
    <w:rsid w:val="00DD18BD"/>
    <w:rsid w:val="00DD1947"/>
    <w:rsid w:val="00DD1D5F"/>
    <w:rsid w:val="00DD1E75"/>
    <w:rsid w:val="00DD1ED7"/>
    <w:rsid w:val="00DD242B"/>
    <w:rsid w:val="00DD2FE5"/>
    <w:rsid w:val="00DD32DF"/>
    <w:rsid w:val="00DD3401"/>
    <w:rsid w:val="00DD3430"/>
    <w:rsid w:val="00DD3480"/>
    <w:rsid w:val="00DD3565"/>
    <w:rsid w:val="00DD49D3"/>
    <w:rsid w:val="00DD554B"/>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BA7"/>
    <w:rsid w:val="00DE2D4B"/>
    <w:rsid w:val="00DE3E7C"/>
    <w:rsid w:val="00DE464E"/>
    <w:rsid w:val="00DE4664"/>
    <w:rsid w:val="00DE4811"/>
    <w:rsid w:val="00DE4B0C"/>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D3F"/>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3E2"/>
    <w:rsid w:val="00E046C1"/>
    <w:rsid w:val="00E048DD"/>
    <w:rsid w:val="00E049EC"/>
    <w:rsid w:val="00E05A43"/>
    <w:rsid w:val="00E05FC4"/>
    <w:rsid w:val="00E0601F"/>
    <w:rsid w:val="00E062EF"/>
    <w:rsid w:val="00E06977"/>
    <w:rsid w:val="00E06A62"/>
    <w:rsid w:val="00E06AF4"/>
    <w:rsid w:val="00E06BEC"/>
    <w:rsid w:val="00E06F6A"/>
    <w:rsid w:val="00E073C8"/>
    <w:rsid w:val="00E07686"/>
    <w:rsid w:val="00E07AF3"/>
    <w:rsid w:val="00E07E45"/>
    <w:rsid w:val="00E1007C"/>
    <w:rsid w:val="00E101F9"/>
    <w:rsid w:val="00E102BD"/>
    <w:rsid w:val="00E1039D"/>
    <w:rsid w:val="00E103F8"/>
    <w:rsid w:val="00E104ED"/>
    <w:rsid w:val="00E10631"/>
    <w:rsid w:val="00E11203"/>
    <w:rsid w:val="00E1178C"/>
    <w:rsid w:val="00E11EB8"/>
    <w:rsid w:val="00E1273A"/>
    <w:rsid w:val="00E12933"/>
    <w:rsid w:val="00E12A5A"/>
    <w:rsid w:val="00E12AF0"/>
    <w:rsid w:val="00E136AE"/>
    <w:rsid w:val="00E139D0"/>
    <w:rsid w:val="00E13A9C"/>
    <w:rsid w:val="00E14312"/>
    <w:rsid w:val="00E143F1"/>
    <w:rsid w:val="00E145A7"/>
    <w:rsid w:val="00E145E0"/>
    <w:rsid w:val="00E14717"/>
    <w:rsid w:val="00E147E5"/>
    <w:rsid w:val="00E14913"/>
    <w:rsid w:val="00E149D5"/>
    <w:rsid w:val="00E14BB8"/>
    <w:rsid w:val="00E14CF0"/>
    <w:rsid w:val="00E150B1"/>
    <w:rsid w:val="00E15352"/>
    <w:rsid w:val="00E153A7"/>
    <w:rsid w:val="00E154A1"/>
    <w:rsid w:val="00E15ED2"/>
    <w:rsid w:val="00E16185"/>
    <w:rsid w:val="00E164E8"/>
    <w:rsid w:val="00E1654E"/>
    <w:rsid w:val="00E167D4"/>
    <w:rsid w:val="00E168E5"/>
    <w:rsid w:val="00E16976"/>
    <w:rsid w:val="00E172D5"/>
    <w:rsid w:val="00E175FF"/>
    <w:rsid w:val="00E17BD8"/>
    <w:rsid w:val="00E17C3F"/>
    <w:rsid w:val="00E17C49"/>
    <w:rsid w:val="00E17CFB"/>
    <w:rsid w:val="00E17DB4"/>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D7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02D"/>
    <w:rsid w:val="00E32A8C"/>
    <w:rsid w:val="00E32E0E"/>
    <w:rsid w:val="00E3305B"/>
    <w:rsid w:val="00E33506"/>
    <w:rsid w:val="00E33802"/>
    <w:rsid w:val="00E33814"/>
    <w:rsid w:val="00E339C6"/>
    <w:rsid w:val="00E33B8C"/>
    <w:rsid w:val="00E33E4D"/>
    <w:rsid w:val="00E34D5C"/>
    <w:rsid w:val="00E34D6F"/>
    <w:rsid w:val="00E34F08"/>
    <w:rsid w:val="00E35698"/>
    <w:rsid w:val="00E35AC2"/>
    <w:rsid w:val="00E35C41"/>
    <w:rsid w:val="00E35EB9"/>
    <w:rsid w:val="00E35F47"/>
    <w:rsid w:val="00E3610B"/>
    <w:rsid w:val="00E363B9"/>
    <w:rsid w:val="00E36400"/>
    <w:rsid w:val="00E367F2"/>
    <w:rsid w:val="00E368A4"/>
    <w:rsid w:val="00E36AED"/>
    <w:rsid w:val="00E36CA3"/>
    <w:rsid w:val="00E37516"/>
    <w:rsid w:val="00E377BF"/>
    <w:rsid w:val="00E37C25"/>
    <w:rsid w:val="00E40362"/>
    <w:rsid w:val="00E40AE8"/>
    <w:rsid w:val="00E41BAC"/>
    <w:rsid w:val="00E41C73"/>
    <w:rsid w:val="00E42135"/>
    <w:rsid w:val="00E423C8"/>
    <w:rsid w:val="00E42532"/>
    <w:rsid w:val="00E42D71"/>
    <w:rsid w:val="00E432AE"/>
    <w:rsid w:val="00E434D2"/>
    <w:rsid w:val="00E4356E"/>
    <w:rsid w:val="00E43668"/>
    <w:rsid w:val="00E43F1E"/>
    <w:rsid w:val="00E4466A"/>
    <w:rsid w:val="00E4476D"/>
    <w:rsid w:val="00E447D5"/>
    <w:rsid w:val="00E45041"/>
    <w:rsid w:val="00E450D8"/>
    <w:rsid w:val="00E452D0"/>
    <w:rsid w:val="00E45A9D"/>
    <w:rsid w:val="00E45E96"/>
    <w:rsid w:val="00E460A1"/>
    <w:rsid w:val="00E46CC9"/>
    <w:rsid w:val="00E47D5F"/>
    <w:rsid w:val="00E47D96"/>
    <w:rsid w:val="00E47E27"/>
    <w:rsid w:val="00E508D6"/>
    <w:rsid w:val="00E50DDF"/>
    <w:rsid w:val="00E515A3"/>
    <w:rsid w:val="00E51C4D"/>
    <w:rsid w:val="00E51E23"/>
    <w:rsid w:val="00E523F3"/>
    <w:rsid w:val="00E52824"/>
    <w:rsid w:val="00E52F76"/>
    <w:rsid w:val="00E5315C"/>
    <w:rsid w:val="00E534EA"/>
    <w:rsid w:val="00E538E0"/>
    <w:rsid w:val="00E54515"/>
    <w:rsid w:val="00E547DF"/>
    <w:rsid w:val="00E54D33"/>
    <w:rsid w:val="00E564C1"/>
    <w:rsid w:val="00E56D97"/>
    <w:rsid w:val="00E56E3C"/>
    <w:rsid w:val="00E56F3C"/>
    <w:rsid w:val="00E5711F"/>
    <w:rsid w:val="00E57C65"/>
    <w:rsid w:val="00E6000E"/>
    <w:rsid w:val="00E60050"/>
    <w:rsid w:val="00E6014B"/>
    <w:rsid w:val="00E601EC"/>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13"/>
    <w:rsid w:val="00E666A1"/>
    <w:rsid w:val="00E6682F"/>
    <w:rsid w:val="00E66E98"/>
    <w:rsid w:val="00E67631"/>
    <w:rsid w:val="00E67FAC"/>
    <w:rsid w:val="00E7041A"/>
    <w:rsid w:val="00E705E5"/>
    <w:rsid w:val="00E70B0C"/>
    <w:rsid w:val="00E70E5F"/>
    <w:rsid w:val="00E71952"/>
    <w:rsid w:val="00E71DF1"/>
    <w:rsid w:val="00E71EDB"/>
    <w:rsid w:val="00E723D3"/>
    <w:rsid w:val="00E7242A"/>
    <w:rsid w:val="00E725C3"/>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627"/>
    <w:rsid w:val="00E810EC"/>
    <w:rsid w:val="00E8112C"/>
    <w:rsid w:val="00E81587"/>
    <w:rsid w:val="00E826C8"/>
    <w:rsid w:val="00E82819"/>
    <w:rsid w:val="00E82EE0"/>
    <w:rsid w:val="00E83280"/>
    <w:rsid w:val="00E832C9"/>
    <w:rsid w:val="00E8344D"/>
    <w:rsid w:val="00E83469"/>
    <w:rsid w:val="00E83C59"/>
    <w:rsid w:val="00E83C7E"/>
    <w:rsid w:val="00E83E6E"/>
    <w:rsid w:val="00E8409B"/>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4F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843"/>
    <w:rsid w:val="00EB296A"/>
    <w:rsid w:val="00EB2E1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7F"/>
    <w:rsid w:val="00EC6D82"/>
    <w:rsid w:val="00EC7183"/>
    <w:rsid w:val="00EC71AB"/>
    <w:rsid w:val="00EC7EE8"/>
    <w:rsid w:val="00ED0CAE"/>
    <w:rsid w:val="00ED0DE8"/>
    <w:rsid w:val="00ED0EB9"/>
    <w:rsid w:val="00ED1A21"/>
    <w:rsid w:val="00ED1A39"/>
    <w:rsid w:val="00ED1CD6"/>
    <w:rsid w:val="00ED2461"/>
    <w:rsid w:val="00ED2FF1"/>
    <w:rsid w:val="00ED3207"/>
    <w:rsid w:val="00ED32E7"/>
    <w:rsid w:val="00ED32EC"/>
    <w:rsid w:val="00ED341E"/>
    <w:rsid w:val="00ED3423"/>
    <w:rsid w:val="00ED352D"/>
    <w:rsid w:val="00ED3534"/>
    <w:rsid w:val="00ED38D7"/>
    <w:rsid w:val="00ED3B7D"/>
    <w:rsid w:val="00ED3DA3"/>
    <w:rsid w:val="00ED3DDA"/>
    <w:rsid w:val="00ED40CC"/>
    <w:rsid w:val="00ED4834"/>
    <w:rsid w:val="00ED4DDF"/>
    <w:rsid w:val="00ED4E3C"/>
    <w:rsid w:val="00ED4EEA"/>
    <w:rsid w:val="00ED5122"/>
    <w:rsid w:val="00ED54F7"/>
    <w:rsid w:val="00ED58F2"/>
    <w:rsid w:val="00ED6100"/>
    <w:rsid w:val="00ED6567"/>
    <w:rsid w:val="00ED6E4E"/>
    <w:rsid w:val="00ED71C9"/>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9DD"/>
    <w:rsid w:val="00EE2AAB"/>
    <w:rsid w:val="00EE2C8C"/>
    <w:rsid w:val="00EE3196"/>
    <w:rsid w:val="00EE3203"/>
    <w:rsid w:val="00EE3318"/>
    <w:rsid w:val="00EE33A6"/>
    <w:rsid w:val="00EE359E"/>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7E9"/>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D9A"/>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14A"/>
    <w:rsid w:val="00F046FD"/>
    <w:rsid w:val="00F04D51"/>
    <w:rsid w:val="00F0518C"/>
    <w:rsid w:val="00F05EED"/>
    <w:rsid w:val="00F06F02"/>
    <w:rsid w:val="00F07A95"/>
    <w:rsid w:val="00F07D29"/>
    <w:rsid w:val="00F10437"/>
    <w:rsid w:val="00F10465"/>
    <w:rsid w:val="00F104AA"/>
    <w:rsid w:val="00F10864"/>
    <w:rsid w:val="00F108E6"/>
    <w:rsid w:val="00F10E8D"/>
    <w:rsid w:val="00F10E93"/>
    <w:rsid w:val="00F1165E"/>
    <w:rsid w:val="00F11CF5"/>
    <w:rsid w:val="00F124D4"/>
    <w:rsid w:val="00F12B3D"/>
    <w:rsid w:val="00F131B6"/>
    <w:rsid w:val="00F13242"/>
    <w:rsid w:val="00F13EAA"/>
    <w:rsid w:val="00F1403E"/>
    <w:rsid w:val="00F140FE"/>
    <w:rsid w:val="00F1415B"/>
    <w:rsid w:val="00F14FB4"/>
    <w:rsid w:val="00F165FF"/>
    <w:rsid w:val="00F16772"/>
    <w:rsid w:val="00F16BB1"/>
    <w:rsid w:val="00F17A8F"/>
    <w:rsid w:val="00F17AEB"/>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7A"/>
    <w:rsid w:val="00F25EB4"/>
    <w:rsid w:val="00F25F62"/>
    <w:rsid w:val="00F2617C"/>
    <w:rsid w:val="00F261D4"/>
    <w:rsid w:val="00F2643A"/>
    <w:rsid w:val="00F26886"/>
    <w:rsid w:val="00F2699C"/>
    <w:rsid w:val="00F27000"/>
    <w:rsid w:val="00F27E0C"/>
    <w:rsid w:val="00F27F00"/>
    <w:rsid w:val="00F3002F"/>
    <w:rsid w:val="00F30116"/>
    <w:rsid w:val="00F30353"/>
    <w:rsid w:val="00F3075E"/>
    <w:rsid w:val="00F308C0"/>
    <w:rsid w:val="00F3103C"/>
    <w:rsid w:val="00F314F2"/>
    <w:rsid w:val="00F318E7"/>
    <w:rsid w:val="00F31F17"/>
    <w:rsid w:val="00F3236F"/>
    <w:rsid w:val="00F32374"/>
    <w:rsid w:val="00F32794"/>
    <w:rsid w:val="00F32DD1"/>
    <w:rsid w:val="00F32F0E"/>
    <w:rsid w:val="00F32F3E"/>
    <w:rsid w:val="00F3333E"/>
    <w:rsid w:val="00F335C9"/>
    <w:rsid w:val="00F3383E"/>
    <w:rsid w:val="00F33AAB"/>
    <w:rsid w:val="00F34286"/>
    <w:rsid w:val="00F342E5"/>
    <w:rsid w:val="00F346BC"/>
    <w:rsid w:val="00F3521B"/>
    <w:rsid w:val="00F35425"/>
    <w:rsid w:val="00F35561"/>
    <w:rsid w:val="00F35810"/>
    <w:rsid w:val="00F35865"/>
    <w:rsid w:val="00F35A3A"/>
    <w:rsid w:val="00F35E92"/>
    <w:rsid w:val="00F35F9B"/>
    <w:rsid w:val="00F360BA"/>
    <w:rsid w:val="00F366CE"/>
    <w:rsid w:val="00F369FF"/>
    <w:rsid w:val="00F377A2"/>
    <w:rsid w:val="00F37922"/>
    <w:rsid w:val="00F37AEF"/>
    <w:rsid w:val="00F37DC6"/>
    <w:rsid w:val="00F41D1F"/>
    <w:rsid w:val="00F42910"/>
    <w:rsid w:val="00F42C2B"/>
    <w:rsid w:val="00F44833"/>
    <w:rsid w:val="00F45B82"/>
    <w:rsid w:val="00F4642E"/>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C89"/>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EB"/>
    <w:rsid w:val="00F53E57"/>
    <w:rsid w:val="00F54192"/>
    <w:rsid w:val="00F542D8"/>
    <w:rsid w:val="00F54460"/>
    <w:rsid w:val="00F548C8"/>
    <w:rsid w:val="00F54B39"/>
    <w:rsid w:val="00F553D1"/>
    <w:rsid w:val="00F555C3"/>
    <w:rsid w:val="00F556A7"/>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453"/>
    <w:rsid w:val="00F625B5"/>
    <w:rsid w:val="00F62862"/>
    <w:rsid w:val="00F62FE3"/>
    <w:rsid w:val="00F63005"/>
    <w:rsid w:val="00F63289"/>
    <w:rsid w:val="00F634E5"/>
    <w:rsid w:val="00F639FA"/>
    <w:rsid w:val="00F63A49"/>
    <w:rsid w:val="00F63CD2"/>
    <w:rsid w:val="00F63F71"/>
    <w:rsid w:val="00F6433C"/>
    <w:rsid w:val="00F64425"/>
    <w:rsid w:val="00F648A2"/>
    <w:rsid w:val="00F64928"/>
    <w:rsid w:val="00F64966"/>
    <w:rsid w:val="00F64C34"/>
    <w:rsid w:val="00F65920"/>
    <w:rsid w:val="00F65961"/>
    <w:rsid w:val="00F65B9D"/>
    <w:rsid w:val="00F65E8A"/>
    <w:rsid w:val="00F65E91"/>
    <w:rsid w:val="00F660B8"/>
    <w:rsid w:val="00F6617D"/>
    <w:rsid w:val="00F66241"/>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DBE"/>
    <w:rsid w:val="00F71F79"/>
    <w:rsid w:val="00F7219A"/>
    <w:rsid w:val="00F721A1"/>
    <w:rsid w:val="00F724E3"/>
    <w:rsid w:val="00F727AA"/>
    <w:rsid w:val="00F72C94"/>
    <w:rsid w:val="00F73F43"/>
    <w:rsid w:val="00F74664"/>
    <w:rsid w:val="00F74791"/>
    <w:rsid w:val="00F747FD"/>
    <w:rsid w:val="00F74A7A"/>
    <w:rsid w:val="00F75C0B"/>
    <w:rsid w:val="00F76379"/>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455"/>
    <w:rsid w:val="00F837DD"/>
    <w:rsid w:val="00F83BF8"/>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D0"/>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083"/>
    <w:rsid w:val="00F951BD"/>
    <w:rsid w:val="00F9590D"/>
    <w:rsid w:val="00F9632D"/>
    <w:rsid w:val="00F9644F"/>
    <w:rsid w:val="00F96479"/>
    <w:rsid w:val="00F965D9"/>
    <w:rsid w:val="00F96B80"/>
    <w:rsid w:val="00F96C7A"/>
    <w:rsid w:val="00F96E7C"/>
    <w:rsid w:val="00F970EB"/>
    <w:rsid w:val="00F975B5"/>
    <w:rsid w:val="00F97666"/>
    <w:rsid w:val="00F97854"/>
    <w:rsid w:val="00F97ED8"/>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934"/>
    <w:rsid w:val="00FA4EDE"/>
    <w:rsid w:val="00FA50E8"/>
    <w:rsid w:val="00FA526F"/>
    <w:rsid w:val="00FA53C1"/>
    <w:rsid w:val="00FA5527"/>
    <w:rsid w:val="00FA558C"/>
    <w:rsid w:val="00FA5710"/>
    <w:rsid w:val="00FA5871"/>
    <w:rsid w:val="00FA589E"/>
    <w:rsid w:val="00FA5909"/>
    <w:rsid w:val="00FA5A96"/>
    <w:rsid w:val="00FA5AD0"/>
    <w:rsid w:val="00FA601A"/>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57"/>
    <w:rsid w:val="00FB57A7"/>
    <w:rsid w:val="00FB5A6F"/>
    <w:rsid w:val="00FB67CA"/>
    <w:rsid w:val="00FB7284"/>
    <w:rsid w:val="00FB72CB"/>
    <w:rsid w:val="00FB77BB"/>
    <w:rsid w:val="00FB7969"/>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415"/>
    <w:rsid w:val="00FC2635"/>
    <w:rsid w:val="00FC2742"/>
    <w:rsid w:val="00FC2F43"/>
    <w:rsid w:val="00FC2FEB"/>
    <w:rsid w:val="00FC37F0"/>
    <w:rsid w:val="00FC3B07"/>
    <w:rsid w:val="00FC3BBC"/>
    <w:rsid w:val="00FC3EEB"/>
    <w:rsid w:val="00FC4255"/>
    <w:rsid w:val="00FC4278"/>
    <w:rsid w:val="00FC42AB"/>
    <w:rsid w:val="00FC4423"/>
    <w:rsid w:val="00FC47CD"/>
    <w:rsid w:val="00FC47D1"/>
    <w:rsid w:val="00FC4CA4"/>
    <w:rsid w:val="00FC4D43"/>
    <w:rsid w:val="00FC4ED1"/>
    <w:rsid w:val="00FC4F3D"/>
    <w:rsid w:val="00FC545C"/>
    <w:rsid w:val="00FC553E"/>
    <w:rsid w:val="00FC56A2"/>
    <w:rsid w:val="00FC65A0"/>
    <w:rsid w:val="00FC6B41"/>
    <w:rsid w:val="00FC6D8C"/>
    <w:rsid w:val="00FC791E"/>
    <w:rsid w:val="00FC79B2"/>
    <w:rsid w:val="00FC7F93"/>
    <w:rsid w:val="00FD000E"/>
    <w:rsid w:val="00FD04AA"/>
    <w:rsid w:val="00FD10D2"/>
    <w:rsid w:val="00FD1438"/>
    <w:rsid w:val="00FD235B"/>
    <w:rsid w:val="00FD2373"/>
    <w:rsid w:val="00FD2538"/>
    <w:rsid w:val="00FD2804"/>
    <w:rsid w:val="00FD282A"/>
    <w:rsid w:val="00FD2A71"/>
    <w:rsid w:val="00FD3124"/>
    <w:rsid w:val="00FD3905"/>
    <w:rsid w:val="00FD4CC0"/>
    <w:rsid w:val="00FD4D68"/>
    <w:rsid w:val="00FD4DCA"/>
    <w:rsid w:val="00FD55E1"/>
    <w:rsid w:val="00FD5999"/>
    <w:rsid w:val="00FD6318"/>
    <w:rsid w:val="00FD6A3D"/>
    <w:rsid w:val="00FD6D13"/>
    <w:rsid w:val="00FD6F26"/>
    <w:rsid w:val="00FD6F9D"/>
    <w:rsid w:val="00FD72D9"/>
    <w:rsid w:val="00FD73AE"/>
    <w:rsid w:val="00FD7D6B"/>
    <w:rsid w:val="00FE00DC"/>
    <w:rsid w:val="00FE0101"/>
    <w:rsid w:val="00FE0477"/>
    <w:rsid w:val="00FE0657"/>
    <w:rsid w:val="00FE1156"/>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5E7"/>
    <w:rsid w:val="00FF0895"/>
    <w:rsid w:val="00FF0BBB"/>
    <w:rsid w:val="00FF1455"/>
    <w:rsid w:val="00FF1716"/>
    <w:rsid w:val="00FF1920"/>
    <w:rsid w:val="00FF19A4"/>
    <w:rsid w:val="00FF1ACF"/>
    <w:rsid w:val="00FF1C00"/>
    <w:rsid w:val="00FF24A8"/>
    <w:rsid w:val="00FF2A88"/>
    <w:rsid w:val="00FF317F"/>
    <w:rsid w:val="00FF37C5"/>
    <w:rsid w:val="00FF3A12"/>
    <w:rsid w:val="00FF3CFC"/>
    <w:rsid w:val="00FF428E"/>
    <w:rsid w:val="00FF43AF"/>
    <w:rsid w:val="00FF48E0"/>
    <w:rsid w:val="00FF5026"/>
    <w:rsid w:val="00FF5173"/>
    <w:rsid w:val="00FF51D0"/>
    <w:rsid w:val="00FF52CC"/>
    <w:rsid w:val="00FF52E3"/>
    <w:rsid w:val="00FF5505"/>
    <w:rsid w:val="00FF5D1A"/>
    <w:rsid w:val="00FF609A"/>
    <w:rsid w:val="00FF6ACC"/>
    <w:rsid w:val="00FF6CF6"/>
    <w:rsid w:val="00FF70CF"/>
    <w:rsid w:val="00FF7174"/>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B7720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B77201"/>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744349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0851450">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1048087">
      <w:bodyDiv w:val="1"/>
      <w:marLeft w:val="0"/>
      <w:marRight w:val="0"/>
      <w:marTop w:val="0"/>
      <w:marBottom w:val="0"/>
      <w:divBdr>
        <w:top w:val="none" w:sz="0" w:space="0" w:color="auto"/>
        <w:left w:val="none" w:sz="0" w:space="0" w:color="auto"/>
        <w:bottom w:val="none" w:sz="0" w:space="0" w:color="auto"/>
        <w:right w:val="none" w:sz="0" w:space="0" w:color="auto"/>
      </w:divBdr>
      <w:divsChild>
        <w:div w:id="241646189">
          <w:marLeft w:val="1166"/>
          <w:marRight w:val="0"/>
          <w:marTop w:val="96"/>
          <w:marBottom w:val="0"/>
          <w:divBdr>
            <w:top w:val="none" w:sz="0" w:space="0" w:color="auto"/>
            <w:left w:val="none" w:sz="0" w:space="0" w:color="auto"/>
            <w:bottom w:val="none" w:sz="0" w:space="0" w:color="auto"/>
            <w:right w:val="none" w:sz="0" w:space="0" w:color="auto"/>
          </w:divBdr>
        </w:div>
        <w:div w:id="809323331">
          <w:marLeft w:val="1627"/>
          <w:marRight w:val="0"/>
          <w:marTop w:val="86"/>
          <w:marBottom w:val="0"/>
          <w:divBdr>
            <w:top w:val="none" w:sz="0" w:space="0" w:color="auto"/>
            <w:left w:val="none" w:sz="0" w:space="0" w:color="auto"/>
            <w:bottom w:val="none" w:sz="0" w:space="0" w:color="auto"/>
            <w:right w:val="none" w:sz="0" w:space="0" w:color="auto"/>
          </w:divBdr>
        </w:div>
        <w:div w:id="655644960">
          <w:marLeft w:val="1627"/>
          <w:marRight w:val="0"/>
          <w:marTop w:val="86"/>
          <w:marBottom w:val="0"/>
          <w:divBdr>
            <w:top w:val="none" w:sz="0" w:space="0" w:color="auto"/>
            <w:left w:val="none" w:sz="0" w:space="0" w:color="auto"/>
            <w:bottom w:val="none" w:sz="0" w:space="0" w:color="auto"/>
            <w:right w:val="none" w:sz="0" w:space="0" w:color="auto"/>
          </w:divBdr>
        </w:div>
        <w:div w:id="918252166">
          <w:marLeft w:val="1627"/>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61307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393361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99225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93451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383945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HR33RHYHUWRF-4-6523</_dlc_DocId>
    <_dlc_DocIdUrl xmlns="c06861ca-3f08-4d07-bff7-bb15bac121f4">
      <Url>https://projects.qualcomm.com/sites/pentari/_layouts/15/DocIdRedir.aspx?ID=HR33RHYHUWRF-4-6523</Url>
      <Description>HR33RHYHUWRF-4-6523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B2FFD0B-95BC-40E4-9596-3CF9DF824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2567</Words>
  <Characters>14633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13</cp:revision>
  <cp:lastPrinted>2014-11-07T05:38:00Z</cp:lastPrinted>
  <dcterms:created xsi:type="dcterms:W3CDTF">2018-05-12T01:48:00Z</dcterms:created>
  <dcterms:modified xsi:type="dcterms:W3CDTF">2018-05-12T03:33:00Z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-495277549</vt:i4>
  </property>
  <property fmtid="{D5CDD505-2E9C-101B-9397-08002B2CF9AE}" pid="3" name="_NewReviewCycle">
    <vt:lpwstr/>
  </property>
  <property fmtid="{D5CDD505-2E9C-101B-9397-08002B2CF9AE}" pid="4" name="_EmailSubject">
    <vt:lpwstr>182275IDF</vt:lpwstr>
  </property>
  <property fmtid="{D5CDD505-2E9C-101B-9397-08002B2CF9AE}" pid="5" name="_AuthorEmail">
    <vt:lpwstr>paulkuo@qualcomm.com</vt:lpwstr>
  </property>
  <property fmtid="{D5CDD505-2E9C-101B-9397-08002B2CF9AE}" pid="6" name="_AuthorEmailDisplayName">
    <vt:lpwstr>Paul Kuo</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2872de9d-3e52-4f81-9cd4-e11f356dafee</vt:lpwstr>
  </property>
  <property fmtid="{D5CDD505-2E9C-101B-9397-08002B2CF9AE}" pid="10" name="_ReviewingToolsShownOnce">
    <vt:lpwstr/>
  </property>
</Properties>
</file>